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995B84" w:rsidRDefault="00995B84" w:rsidP="00995B84"/>
    <w:p w:rsidR="00995B84" w:rsidRDefault="00995B84" w:rsidP="00995B84"/>
    <w:p w:rsidR="00995B84" w:rsidRDefault="00995B84" w:rsidP="00995B84"/>
    <w:p w:rsidR="00995B84" w:rsidRDefault="00995B84" w:rsidP="00995B84"/>
    <w:p w:rsidR="00995B84" w:rsidRDefault="00995B84" w:rsidP="00995B84"/>
    <w:p w:rsidR="00995B84" w:rsidRDefault="00995B84" w:rsidP="00995B84"/>
    <w:p w:rsidR="00995B84" w:rsidRDefault="00995B84" w:rsidP="00995B84"/>
    <w:p w:rsidR="00995B84" w:rsidRDefault="00995B84" w:rsidP="00995B84"/>
    <w:p w:rsidR="00635FF9" w:rsidRDefault="00995B84" w:rsidP="00995B84">
      <w:pPr>
        <w:jc w:val="center"/>
        <w:rPr>
          <w:b/>
          <w:sz w:val="36"/>
          <w:szCs w:val="36"/>
        </w:rPr>
      </w:pPr>
      <w:r w:rsidRPr="00995B84">
        <w:rPr>
          <w:b/>
          <w:sz w:val="36"/>
          <w:szCs w:val="36"/>
        </w:rPr>
        <w:t>V</w:t>
      </w:r>
      <w:r>
        <w:rPr>
          <w:b/>
          <w:sz w:val="36"/>
          <w:szCs w:val="36"/>
        </w:rPr>
        <w:t xml:space="preserve">ŠEOBECNÉ </w:t>
      </w:r>
      <w:r w:rsidRPr="00995B84">
        <w:rPr>
          <w:b/>
          <w:sz w:val="36"/>
          <w:szCs w:val="36"/>
        </w:rPr>
        <w:t>Z</w:t>
      </w:r>
      <w:r>
        <w:rPr>
          <w:b/>
          <w:sz w:val="36"/>
          <w:szCs w:val="36"/>
        </w:rPr>
        <w:t>ÁV</w:t>
      </w:r>
      <w:r w:rsidR="00C96CD5">
        <w:rPr>
          <w:b/>
          <w:sz w:val="36"/>
          <w:szCs w:val="36"/>
        </w:rPr>
        <w:t>Ä</w:t>
      </w:r>
      <w:r>
        <w:rPr>
          <w:b/>
          <w:sz w:val="36"/>
          <w:szCs w:val="36"/>
        </w:rPr>
        <w:t>ZNÉ NARIADENIE</w:t>
      </w:r>
    </w:p>
    <w:p w:rsidR="00995B84" w:rsidRPr="00995B84" w:rsidRDefault="00484C26" w:rsidP="00995B84">
      <w:pPr>
        <w:jc w:val="center"/>
        <w:rPr>
          <w:b/>
          <w:sz w:val="40"/>
          <w:szCs w:val="40"/>
        </w:rPr>
      </w:pPr>
      <w:r>
        <w:rPr>
          <w:b/>
          <w:sz w:val="36"/>
          <w:szCs w:val="36"/>
        </w:rPr>
        <w:t>č. 1</w:t>
      </w:r>
      <w:r w:rsidR="00995B84">
        <w:rPr>
          <w:b/>
          <w:sz w:val="36"/>
          <w:szCs w:val="36"/>
        </w:rPr>
        <w:t>/2016</w:t>
      </w:r>
    </w:p>
    <w:p w:rsidR="00635FF9" w:rsidRDefault="00635FF9" w:rsidP="00710D12">
      <w:pPr>
        <w:jc w:val="both"/>
        <w:rPr>
          <w:b/>
          <w:sz w:val="40"/>
          <w:szCs w:val="40"/>
        </w:rPr>
      </w:pPr>
    </w:p>
    <w:p w:rsidR="00635FF9" w:rsidRDefault="00635FF9" w:rsidP="00710D12">
      <w:pPr>
        <w:jc w:val="both"/>
        <w:rPr>
          <w:b/>
          <w:sz w:val="40"/>
          <w:szCs w:val="40"/>
        </w:rPr>
      </w:pPr>
    </w:p>
    <w:p w:rsidR="00635FF9" w:rsidRDefault="00635FF9" w:rsidP="00710D12">
      <w:pPr>
        <w:jc w:val="both"/>
        <w:rPr>
          <w:b/>
          <w:sz w:val="40"/>
          <w:szCs w:val="40"/>
        </w:rPr>
      </w:pPr>
    </w:p>
    <w:p w:rsidR="00635FF9" w:rsidRDefault="00995B84" w:rsidP="00710D12">
      <w:pPr>
        <w:jc w:val="both"/>
        <w:rPr>
          <w:b/>
          <w:sz w:val="40"/>
          <w:szCs w:val="40"/>
        </w:rPr>
      </w:pPr>
      <w:r>
        <w:rPr>
          <w:b/>
          <w:sz w:val="40"/>
          <w:szCs w:val="40"/>
        </w:rPr>
        <w:t>O</w:t>
      </w:r>
      <w:r w:rsidR="00635FF9">
        <w:rPr>
          <w:b/>
          <w:sz w:val="40"/>
          <w:szCs w:val="40"/>
        </w:rPr>
        <w:t> </w:t>
      </w:r>
      <w:r w:rsidR="00C96CD5">
        <w:rPr>
          <w:b/>
          <w:sz w:val="40"/>
          <w:szCs w:val="40"/>
        </w:rPr>
        <w:t>nakladaní</w:t>
      </w:r>
      <w:bookmarkStart w:id="0" w:name="_GoBack"/>
      <w:bookmarkEnd w:id="0"/>
      <w:r w:rsidR="00635FF9">
        <w:rPr>
          <w:b/>
          <w:sz w:val="40"/>
          <w:szCs w:val="40"/>
        </w:rPr>
        <w:t xml:space="preserve"> s komunálnymi odpadmi a s drobnými stavebnými odpadmi na území obce</w:t>
      </w:r>
      <w:r w:rsidR="00710D12">
        <w:rPr>
          <w:b/>
          <w:sz w:val="40"/>
          <w:szCs w:val="40"/>
        </w:rPr>
        <w:t xml:space="preserve"> Kyjov</w:t>
      </w:r>
      <w:r w:rsidR="00635FF9">
        <w:rPr>
          <w:b/>
          <w:sz w:val="40"/>
          <w:szCs w:val="40"/>
        </w:rPr>
        <w:t xml:space="preserve"> </w:t>
      </w:r>
    </w:p>
    <w:p w:rsidR="00635FF9" w:rsidRDefault="00635FF9" w:rsidP="00710D12">
      <w:pPr>
        <w:jc w:val="both"/>
        <w:rPr>
          <w:b/>
          <w:sz w:val="40"/>
          <w:szCs w:val="40"/>
        </w:rPr>
      </w:pPr>
    </w:p>
    <w:p w:rsidR="00635FF9" w:rsidRDefault="00635FF9" w:rsidP="00710D12">
      <w:pPr>
        <w:jc w:val="both"/>
        <w:rPr>
          <w:b/>
          <w:sz w:val="40"/>
          <w:szCs w:val="40"/>
        </w:rPr>
        <w:sectPr w:rsidR="00635FF9">
          <w:pgSz w:w="12240" w:h="15840"/>
          <w:pgMar w:top="567" w:right="1418" w:bottom="1418" w:left="1418" w:header="709" w:footer="709" w:gutter="0"/>
          <w:pgNumType w:start="0"/>
          <w:cols w:space="708"/>
        </w:sectPr>
      </w:pPr>
    </w:p>
    <w:p w:rsidR="00635FF9" w:rsidRDefault="00635FF9" w:rsidP="00710D12">
      <w:pPr>
        <w:jc w:val="both"/>
      </w:pPr>
      <w:r>
        <w:lastRenderedPageBreak/>
        <w:t>Obecné zastupiteľstvo v</w:t>
      </w:r>
      <w:r w:rsidR="00710D12">
        <w:t> </w:t>
      </w:r>
      <w:r>
        <w:t>obci</w:t>
      </w:r>
      <w:r w:rsidR="00710D12">
        <w:t xml:space="preserve"> Kyjov</w:t>
      </w:r>
      <w:r>
        <w:t xml:space="preserve"> na základe ustanovenia § 4 ods. 3 písm. g) a ustanovenia § 6 zákona č. 369/1990 Zb. o obecnom zriadení v platnom znení a v súlade s ustanovením § 81 ods. 8 zákona č. 79/2015 Z. z. o odpadoch a o zmene a doplnení niektorých zákonov v znení neskorších predpisov (ďalej len „zákona o odpadoch“) vydáva  toto všeobecne záväzné nariadenie (ďalej len VZN)</w:t>
      </w:r>
    </w:p>
    <w:p w:rsidR="00635FF9" w:rsidRDefault="00635FF9" w:rsidP="00710D12">
      <w:pPr>
        <w:jc w:val="both"/>
      </w:pPr>
      <w:bookmarkStart w:id="1" w:name="_Toc450918148"/>
    </w:p>
    <w:p w:rsidR="00635FF9" w:rsidRDefault="00635FF9" w:rsidP="00710D12">
      <w:pPr>
        <w:numPr>
          <w:ilvl w:val="0"/>
          <w:numId w:val="2"/>
        </w:numPr>
        <w:jc w:val="center"/>
        <w:rPr>
          <w:b/>
        </w:rPr>
      </w:pPr>
      <w:r>
        <w:rPr>
          <w:b/>
        </w:rPr>
        <w:t>ČASŤ</w:t>
      </w:r>
    </w:p>
    <w:p w:rsidR="00635FF9" w:rsidRDefault="00635FF9" w:rsidP="00710D12">
      <w:pPr>
        <w:jc w:val="center"/>
        <w:rPr>
          <w:b/>
        </w:rPr>
      </w:pPr>
      <w:r>
        <w:rPr>
          <w:b/>
        </w:rPr>
        <w:t>Úvodné ustanovenia</w:t>
      </w:r>
    </w:p>
    <w:p w:rsidR="00635FF9" w:rsidRDefault="00635FF9" w:rsidP="00710D12">
      <w:pPr>
        <w:jc w:val="both"/>
        <w:rPr>
          <w:b/>
        </w:rPr>
      </w:pPr>
    </w:p>
    <w:bookmarkEnd w:id="1"/>
    <w:p w:rsidR="00635FF9" w:rsidRDefault="00635FF9" w:rsidP="00710D12">
      <w:pPr>
        <w:numPr>
          <w:ilvl w:val="0"/>
          <w:numId w:val="1"/>
        </w:numPr>
        <w:spacing w:after="120"/>
        <w:ind w:left="357" w:hanging="357"/>
        <w:jc w:val="both"/>
      </w:pPr>
      <w:r>
        <w:t>Toto VZN  vymedzuje práva a povinnosti fyzických osôb, právnických osôb a fyzických osôb oprávnených k podnikaniu, oprávnených organizácií a orgánov Obce (ďalej len Obec) pri nakladaní s komunálnymi odpadmi, drobnými stavebnými odpadmi, starými vozidlami na území obce. Upravuje práva a povinnosti Obce, pôvodcov, držiteľov odpadu v oblasti nakladania s komunálnym odpadom, vrátane triedenia zbieraných zložiek komunálneho odpadu a s drobnými stavebnými odpadmi, elektroodpadmi z domácností na území obce a práva a povinností právnický osôb a fyzických osôb pri predchádzaní vzniku odpadov a pri nakladaní s odpadmi na celom území obce.</w:t>
      </w:r>
    </w:p>
    <w:p w:rsidR="00635FF9" w:rsidRDefault="00635FF9" w:rsidP="00710D12">
      <w:pPr>
        <w:numPr>
          <w:ilvl w:val="0"/>
          <w:numId w:val="1"/>
        </w:numPr>
        <w:spacing w:after="120"/>
        <w:ind w:left="357" w:hanging="357"/>
        <w:jc w:val="both"/>
      </w:pPr>
      <w:r>
        <w:t xml:space="preserve">Ďalšie povinnosti právnických a fyzických osôb, oprávnených k podnikaniu, ktoré im vyplývajú zo zákona o odpadoch, nie sú týmto VZN dotknuté. </w:t>
      </w:r>
    </w:p>
    <w:p w:rsidR="00635FF9" w:rsidRDefault="00635FF9" w:rsidP="00710D12">
      <w:pPr>
        <w:pStyle w:val="jurajnorm1"/>
      </w:pPr>
      <w:r>
        <w:t>Toto VZN sa vydáva s cieľom stanoviť pre  obec vhodný systém nakladania s komunálnymi odpadmi, drobnými stavebnými odpadmi, starými vozidlami, veľkoobjemovými odpadmi, odpadmi z domácnosti s obsahom š</w:t>
      </w:r>
      <w:r w:rsidR="00710D12">
        <w:t>k</w:t>
      </w:r>
      <w:r>
        <w:t>odlivín v súlade s princípmi a účelom odpadového hospodárstva a jeho zavedením a realizáciou:</w:t>
      </w:r>
    </w:p>
    <w:p w:rsidR="00635FF9" w:rsidRDefault="00635FF9" w:rsidP="00710D12">
      <w:pPr>
        <w:numPr>
          <w:ilvl w:val="0"/>
          <w:numId w:val="3"/>
        </w:numPr>
        <w:jc w:val="both"/>
      </w:pPr>
      <w:r>
        <w:t>zabezpečiť alebo umožniť zber a prepravu komunálnych odpadov, drobných stavebných odpadov a starých vozidiel vznikajúcich na území obce za účelom ďalšieho nakladania s nimi v súlade so zákonom o odpadoch v platnom znení</w:t>
      </w:r>
    </w:p>
    <w:p w:rsidR="00635FF9" w:rsidRDefault="00635FF9" w:rsidP="00710D12">
      <w:pPr>
        <w:numPr>
          <w:ilvl w:val="0"/>
          <w:numId w:val="3"/>
        </w:numPr>
        <w:jc w:val="both"/>
      </w:pPr>
      <w:r>
        <w:t>zabezpečiť zberné nádoby a obaly zodpovedajúce systému zberu komunálnych odpadov  a drobných stavebných odpadov v  obci</w:t>
      </w:r>
    </w:p>
    <w:p w:rsidR="00635FF9" w:rsidRDefault="00635FF9" w:rsidP="00710D12">
      <w:pPr>
        <w:numPr>
          <w:ilvl w:val="0"/>
          <w:numId w:val="3"/>
        </w:numPr>
        <w:jc w:val="both"/>
      </w:pPr>
      <w:r>
        <w:t xml:space="preserve">vytvoriť systém a podmienky na oddelený zber vytriedených zložiek z  komunálnych odpadov </w:t>
      </w:r>
    </w:p>
    <w:p w:rsidR="00635FF9" w:rsidRDefault="00635FF9" w:rsidP="00710D12">
      <w:pPr>
        <w:numPr>
          <w:ilvl w:val="0"/>
          <w:numId w:val="3"/>
        </w:numPr>
        <w:jc w:val="both"/>
      </w:pPr>
      <w:r>
        <w:t>zabezpečiť podľa potreby, najmenej však dvakrát do roka zo všetkých domácností</w:t>
      </w:r>
    </w:p>
    <w:p w:rsidR="00635FF9" w:rsidRDefault="00635FF9" w:rsidP="00710D12">
      <w:pPr>
        <w:numPr>
          <w:ilvl w:val="0"/>
          <w:numId w:val="4"/>
        </w:numPr>
        <w:jc w:val="both"/>
      </w:pPr>
      <w:r>
        <w:t xml:space="preserve">zber a prepravu veľkoobjemových odpadov </w:t>
      </w:r>
    </w:p>
    <w:p w:rsidR="00635FF9" w:rsidRDefault="00635FF9" w:rsidP="00710D12">
      <w:pPr>
        <w:numPr>
          <w:ilvl w:val="0"/>
          <w:numId w:val="4"/>
        </w:numPr>
        <w:jc w:val="both"/>
      </w:pPr>
      <w:r>
        <w:t xml:space="preserve">zber a prepravu oddelene vytriedených zložiek z komunálnych odpadov  s obsahom škodlivín zo všetkých domácností </w:t>
      </w:r>
    </w:p>
    <w:p w:rsidR="00635FF9" w:rsidRDefault="00635FF9" w:rsidP="00710D12">
      <w:pPr>
        <w:numPr>
          <w:ilvl w:val="0"/>
          <w:numId w:val="4"/>
        </w:numPr>
        <w:jc w:val="both"/>
      </w:pPr>
      <w:r>
        <w:t>zber a prepravu drobných stavebných odpadov</w:t>
      </w:r>
    </w:p>
    <w:p w:rsidR="00635FF9" w:rsidRDefault="00635FF9" w:rsidP="00710D12">
      <w:pPr>
        <w:numPr>
          <w:ilvl w:val="0"/>
          <w:numId w:val="3"/>
        </w:numPr>
        <w:jc w:val="both"/>
      </w:pPr>
      <w:r>
        <w:t xml:space="preserve">ustanoviť povinnosti pri nakladaní s komunálnymi odpadmi, drobnými stavebnými odpadmi a starými vozidlami, najmä o  </w:t>
      </w:r>
    </w:p>
    <w:p w:rsidR="00635FF9" w:rsidRDefault="00635FF9" w:rsidP="00710D12">
      <w:pPr>
        <w:numPr>
          <w:ilvl w:val="0"/>
          <w:numId w:val="4"/>
        </w:numPr>
        <w:jc w:val="both"/>
      </w:pPr>
      <w:r>
        <w:t xml:space="preserve">spôsobe ich zberu, zhromažďovania a prepravy </w:t>
      </w:r>
    </w:p>
    <w:p w:rsidR="00635FF9" w:rsidRDefault="00635FF9" w:rsidP="00710D12">
      <w:pPr>
        <w:numPr>
          <w:ilvl w:val="0"/>
          <w:numId w:val="4"/>
        </w:numPr>
        <w:jc w:val="both"/>
      </w:pPr>
      <w:r>
        <w:t>spôsobe  separovaného zberu – oddeleného vytriedenia jednotlivých  zložiek z komunálnych odpadov</w:t>
      </w:r>
    </w:p>
    <w:p w:rsidR="00635FF9" w:rsidRDefault="00635FF9" w:rsidP="00710D12">
      <w:pPr>
        <w:numPr>
          <w:ilvl w:val="0"/>
          <w:numId w:val="4"/>
        </w:numPr>
        <w:jc w:val="both"/>
      </w:pPr>
      <w:r>
        <w:t xml:space="preserve">spôsobe skladovania a ďalšieho nakladania s  niektorými komunálnymi odpadmi, drobnými stavebnými odpadmi a starými vozidlami na území obce. </w:t>
      </w:r>
    </w:p>
    <w:p w:rsidR="00635FF9" w:rsidRDefault="00635FF9" w:rsidP="00710D12">
      <w:pPr>
        <w:pStyle w:val="jurajnorm1"/>
      </w:pPr>
      <w:r>
        <w:t>Toto VZN upravuje nakladanie s komunálnymi odpadmi a drobnými stavebnými odpadmi, vznikajúcimi na území   obce:</w:t>
      </w:r>
    </w:p>
    <w:p w:rsidR="00635FF9" w:rsidRDefault="00635FF9" w:rsidP="00710D12">
      <w:pPr>
        <w:numPr>
          <w:ilvl w:val="0"/>
          <w:numId w:val="5"/>
        </w:numPr>
        <w:jc w:val="both"/>
      </w:pPr>
      <w:r>
        <w:t>pri činnosti fyzických osôb – obyvateľov  obce</w:t>
      </w:r>
    </w:p>
    <w:p w:rsidR="00635FF9" w:rsidRDefault="00635FF9" w:rsidP="00710D12">
      <w:pPr>
        <w:numPr>
          <w:ilvl w:val="0"/>
          <w:numId w:val="5"/>
        </w:numPr>
        <w:jc w:val="both"/>
      </w:pPr>
      <w:r>
        <w:lastRenderedPageBreak/>
        <w:t>pri činnosti pôvodcov „sezónnych odpadov“ – iných fyzických osôb ako obyvateľov</w:t>
      </w:r>
    </w:p>
    <w:p w:rsidR="00635FF9" w:rsidRDefault="00635FF9" w:rsidP="00710D12">
      <w:pPr>
        <w:numPr>
          <w:ilvl w:val="0"/>
          <w:numId w:val="5"/>
        </w:numPr>
        <w:jc w:val="both"/>
      </w:pPr>
      <w:r>
        <w:t xml:space="preserve">pri činnosti právnických osôb alebo fyzických osôb, oprávnených k podnikaniu  na území obce – podnikateľov (ďalej len PO a FOp) </w:t>
      </w:r>
    </w:p>
    <w:p w:rsidR="00635FF9" w:rsidRDefault="00635FF9" w:rsidP="00710D12">
      <w:pPr>
        <w:numPr>
          <w:ilvl w:val="0"/>
          <w:numId w:val="5"/>
        </w:numPr>
        <w:jc w:val="both"/>
      </w:pPr>
      <w:r>
        <w:t xml:space="preserve">z činnosti obce pri čistení verejných komunikácií a priestranstiev, ktoré sú v správe  obce  </w:t>
      </w:r>
    </w:p>
    <w:p w:rsidR="00635FF9" w:rsidRDefault="00635FF9" w:rsidP="00710D12">
      <w:pPr>
        <w:numPr>
          <w:ilvl w:val="0"/>
          <w:numId w:val="5"/>
        </w:numPr>
        <w:jc w:val="both"/>
      </w:pPr>
      <w:r>
        <w:t>z činnosti  obce pri údržbe  verejnej zelene vrátane parkov a cintorínov.</w:t>
      </w:r>
    </w:p>
    <w:p w:rsidR="00635FF9" w:rsidRDefault="00635FF9" w:rsidP="00710D12">
      <w:pPr>
        <w:jc w:val="both"/>
      </w:pPr>
      <w:bookmarkStart w:id="2" w:name="_Toc450918149"/>
    </w:p>
    <w:p w:rsidR="00635FF9" w:rsidRDefault="00635FF9" w:rsidP="00710D12">
      <w:pPr>
        <w:numPr>
          <w:ilvl w:val="0"/>
          <w:numId w:val="2"/>
        </w:numPr>
        <w:jc w:val="center"/>
        <w:rPr>
          <w:b/>
        </w:rPr>
      </w:pPr>
      <w:r>
        <w:rPr>
          <w:b/>
        </w:rPr>
        <w:t>ČASŤ</w:t>
      </w:r>
    </w:p>
    <w:p w:rsidR="00635FF9" w:rsidRDefault="00635FF9" w:rsidP="00710D12">
      <w:pPr>
        <w:numPr>
          <w:ilvl w:val="0"/>
          <w:numId w:val="6"/>
        </w:numPr>
        <w:jc w:val="center"/>
        <w:rPr>
          <w:b/>
        </w:rPr>
      </w:pPr>
      <w:r>
        <w:rPr>
          <w:b/>
        </w:rPr>
        <w:t>Základné pojmy</w:t>
      </w:r>
    </w:p>
    <w:p w:rsidR="00635FF9" w:rsidRDefault="00635FF9" w:rsidP="00710D12">
      <w:pPr>
        <w:jc w:val="both"/>
      </w:pPr>
    </w:p>
    <w:bookmarkEnd w:id="2"/>
    <w:p w:rsidR="00635FF9" w:rsidRDefault="00635FF9" w:rsidP="00710D12">
      <w:pPr>
        <w:pStyle w:val="Zkladntext3"/>
        <w:numPr>
          <w:ilvl w:val="0"/>
          <w:numId w:val="7"/>
        </w:numPr>
        <w:jc w:val="both"/>
        <w:rPr>
          <w:sz w:val="24"/>
        </w:rPr>
      </w:pPr>
      <w:r>
        <w:rPr>
          <w:b/>
          <w:sz w:val="24"/>
        </w:rPr>
        <w:t>Odpadom</w:t>
      </w:r>
      <w:r>
        <w:rPr>
          <w:sz w:val="24"/>
        </w:rPr>
        <w:t xml:space="preserve"> je hnuteľná vec alebo látka, ktorej sa jej držiteľ zbavuje, chce sa jej zbaviť, alebo je v súlade so zákonom o odpadoch alebo osobitnými predpismi povinný sa jej zbaviť.</w:t>
      </w:r>
    </w:p>
    <w:p w:rsidR="00635FF9" w:rsidRDefault="00635FF9" w:rsidP="00710D12">
      <w:pPr>
        <w:numPr>
          <w:ilvl w:val="0"/>
          <w:numId w:val="7"/>
        </w:numPr>
        <w:jc w:val="both"/>
      </w:pPr>
      <w:r>
        <w:rPr>
          <w:b/>
        </w:rPr>
        <w:t>Program odpadového hospodárstva</w:t>
      </w:r>
      <w:r>
        <w:t xml:space="preserve"> (ďalej len POH) je základný programový dokument pre riadenie odpadového hospodárstva samosprávy v oblasti</w:t>
      </w:r>
      <w:r w:rsidR="00311EB7">
        <w:t xml:space="preserve"> nakladania s komunálnymi odpadmi</w:t>
      </w:r>
      <w:r>
        <w:t xml:space="preserve"> a drobnými stavebnými odpadmi, spracovaný a aktualizovaný na základe zákona o odpadoch, určujúci najmä smerovanie a ciele odpadového hospodárstva a opatrenia na ich dosiahnutie.</w:t>
      </w:r>
    </w:p>
    <w:p w:rsidR="00635FF9" w:rsidRDefault="00635FF9" w:rsidP="00710D12">
      <w:pPr>
        <w:numPr>
          <w:ilvl w:val="0"/>
          <w:numId w:val="7"/>
        </w:numPr>
        <w:jc w:val="both"/>
      </w:pPr>
      <w:r>
        <w:rPr>
          <w:b/>
        </w:rPr>
        <w:t>Nakladanie s odpadom</w:t>
      </w:r>
      <w:r>
        <w:t xml:space="preserve"> je zber odpadov, preprava, zhodnocovanie a zneškodňovanie odpadu vrátane dohľadu nad týmito činnosťami a nasledujúcej starostlivosti o miesta zneškodňovania a zahŕňa aj konanie obchodníka alebo sprostredkovateľa.</w:t>
      </w:r>
    </w:p>
    <w:p w:rsidR="00635FF9" w:rsidRDefault="00635FF9" w:rsidP="00710D12">
      <w:pPr>
        <w:numPr>
          <w:ilvl w:val="0"/>
          <w:numId w:val="7"/>
        </w:numPr>
        <w:jc w:val="both"/>
      </w:pPr>
      <w:r>
        <w:rPr>
          <w:b/>
        </w:rPr>
        <w:t>Zhodnocovanie odpadu</w:t>
      </w:r>
      <w:r>
        <w:t xml:space="preserve"> je činnosť, ktorej hlavným výsledkom je prospešné využitie odpadu za účelom nahradiť iné materiály vo výrobnej činnosti alebo v širšom </w:t>
      </w:r>
      <w:r w:rsidR="00311EB7">
        <w:t>hospodárstve</w:t>
      </w:r>
      <w:r>
        <w:t xml:space="preserve">, alebo zabezpečenie pripravenosti odpadu na plnenie tejto funkcie. </w:t>
      </w:r>
    </w:p>
    <w:p w:rsidR="00635FF9" w:rsidRDefault="00635FF9" w:rsidP="00710D12">
      <w:pPr>
        <w:numPr>
          <w:ilvl w:val="0"/>
          <w:numId w:val="7"/>
        </w:numPr>
        <w:jc w:val="both"/>
      </w:pPr>
      <w:r>
        <w:rPr>
          <w:b/>
        </w:rPr>
        <w:t>Skládka odpadov</w:t>
      </w:r>
      <w:r>
        <w:t xml:space="preserve"> je miesto so zariadením na zneškodňovanie odpadov, prevádzkované na základe povolenia príslušného úradu štátnej správy a v súlade s platnou legislatívou.</w:t>
      </w:r>
    </w:p>
    <w:p w:rsidR="00635FF9" w:rsidRDefault="00635FF9" w:rsidP="00710D12">
      <w:pPr>
        <w:numPr>
          <w:ilvl w:val="0"/>
          <w:numId w:val="7"/>
        </w:numPr>
        <w:jc w:val="both"/>
      </w:pPr>
      <w:r>
        <w:rPr>
          <w:b/>
        </w:rPr>
        <w:t>Zneškodňovanie odpadu</w:t>
      </w:r>
      <w:r>
        <w:t xml:space="preserve"> je činnosť, ktorá nie je zhodnocovaním, a to aj vtedy, ak je druhotným výsledkom činnosti spätné získanie látok alebo energie. </w:t>
      </w:r>
    </w:p>
    <w:p w:rsidR="00635FF9" w:rsidRDefault="00635FF9" w:rsidP="00710D12">
      <w:pPr>
        <w:numPr>
          <w:ilvl w:val="0"/>
          <w:numId w:val="7"/>
        </w:numPr>
        <w:jc w:val="both"/>
      </w:pPr>
      <w:r>
        <w:rPr>
          <w:b/>
        </w:rPr>
        <w:t xml:space="preserve">Zber odpadu </w:t>
      </w:r>
      <w:r>
        <w:t>je zhromažďovanie odpadu od inej osoby vrátane jeho predbežného triedenia a dočasného uloženia odpadu na účely prepravy do zariadenia na spracovanie odpadov.</w:t>
      </w:r>
    </w:p>
    <w:p w:rsidR="00635FF9" w:rsidRDefault="00635FF9" w:rsidP="00710D12">
      <w:pPr>
        <w:numPr>
          <w:ilvl w:val="0"/>
          <w:numId w:val="7"/>
        </w:numPr>
        <w:jc w:val="both"/>
      </w:pPr>
      <w:r>
        <w:rPr>
          <w:b/>
        </w:rPr>
        <w:t>Pôvodca odpadu</w:t>
      </w:r>
      <w:r>
        <w:t xml:space="preserve"> je každý pôvodný pôvodca, ktorého činnosťou odpad vzniká alebo ten, kto vykonáva úpravu, zmiešavanie alebo iné úkony s odpadmi, ak ich výsledkom je zmena povahy alebo zloženia týchto odpadov .</w:t>
      </w:r>
    </w:p>
    <w:p w:rsidR="00635FF9" w:rsidRDefault="00635FF9" w:rsidP="00710D12">
      <w:pPr>
        <w:numPr>
          <w:ilvl w:val="0"/>
          <w:numId w:val="7"/>
        </w:numPr>
        <w:jc w:val="both"/>
      </w:pPr>
      <w:r>
        <w:rPr>
          <w:b/>
        </w:rPr>
        <w:t>Pôvodcovia sezónnych odpadov</w:t>
      </w:r>
      <w:r>
        <w:t>, ktorí produkujú odpady  v  niektorom období v roku a množstvo nimi vyprodukovaných odpadov  nie je možné vopred určiť (chalupári, chatári, vlastníci garáží, ktorí nemajú trvalý alebo prechodný pobyt na území obce, alebo iné subjekty, organizujúce jednorazové podujatia – trhy, jarmoky, zábavy, mítingy a pod.) sa pre potreby tohoto VZN posudzujú ako právnické a fyzické osoby oprávnené k podnikaniu s povinnosťou zapojiť sa do množstvového systému nakladania s KO a DSO prostredníctvom Obce.</w:t>
      </w:r>
    </w:p>
    <w:p w:rsidR="00635FF9" w:rsidRDefault="00635FF9" w:rsidP="00710D12">
      <w:pPr>
        <w:numPr>
          <w:ilvl w:val="0"/>
          <w:numId w:val="7"/>
        </w:numPr>
        <w:jc w:val="both"/>
      </w:pPr>
      <w:r>
        <w:rPr>
          <w:b/>
        </w:rPr>
        <w:t>Držiteľ odpadu</w:t>
      </w:r>
      <w:r>
        <w:t xml:space="preserve"> je pôvodca odpadu alebo osoba, ktorá má odpad v držbe. </w:t>
      </w:r>
    </w:p>
    <w:p w:rsidR="00635FF9" w:rsidRDefault="00635FF9" w:rsidP="00710D12">
      <w:pPr>
        <w:numPr>
          <w:ilvl w:val="0"/>
          <w:numId w:val="7"/>
        </w:numPr>
        <w:jc w:val="both"/>
      </w:pPr>
      <w:r>
        <w:rPr>
          <w:b/>
        </w:rPr>
        <w:t xml:space="preserve">Komunálne odpady  </w:t>
      </w:r>
      <w:r>
        <w:t xml:space="preserve">(ďalej len KO) sú odpady z domácnosti vznikajúce na území obce pri činnosti fyzických osôb a odpady podobných vlastností a zloženia, ktorých pôvodcom je právnická osoba alebo fyzická osoba </w:t>
      </w:r>
      <w:r w:rsidR="00710D12">
        <w:t>p</w:t>
      </w:r>
      <w:r>
        <w:t>odnikateľ,</w:t>
      </w:r>
      <w:r w:rsidR="00710D12">
        <w:t xml:space="preserve"> </w:t>
      </w:r>
      <w:r>
        <w:t xml:space="preserve">okrem odpadov vznikajúcich pri bezprostrednom výkone činností tvoriacich predmet podnikania alebo činností právnickej osoby alebo fyzickej osoby–podnikateľa;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w:t>
      </w:r>
      <w:r>
        <w:lastRenderedPageBreak/>
        <w:t xml:space="preserve">cintorínov, ktoré sú majetkom obce alebo v správe obce a ďalšej zelene na pozemkoch fyzických osôb. </w:t>
      </w:r>
    </w:p>
    <w:p w:rsidR="00635FF9" w:rsidRDefault="00635FF9" w:rsidP="00710D12">
      <w:pPr>
        <w:numPr>
          <w:ilvl w:val="0"/>
          <w:numId w:val="7"/>
        </w:numPr>
        <w:jc w:val="both"/>
      </w:pPr>
      <w:r>
        <w:rPr>
          <w:b/>
        </w:rPr>
        <w:t xml:space="preserve">Zmesový komunálny odpad </w:t>
      </w:r>
      <w:r>
        <w:t>je nevytriedený komunálny odpad alebo komunálny odpad po vytriedení zložiek komunálneho odpadu.</w:t>
      </w:r>
    </w:p>
    <w:p w:rsidR="00635FF9" w:rsidRDefault="00635FF9" w:rsidP="00710D12">
      <w:pPr>
        <w:numPr>
          <w:ilvl w:val="0"/>
          <w:numId w:val="7"/>
        </w:numPr>
        <w:jc w:val="both"/>
      </w:pPr>
      <w:r>
        <w:rPr>
          <w:b/>
        </w:rPr>
        <w:t>Drobný stavebný odpad</w:t>
      </w:r>
      <w:r>
        <w:t xml:space="preserve"> (ďalej len DSO) je odpad z bežných udržiavacích prác vykonávaných fyzickou osobou alebo pre fyzickú osobu, za ktorý sa platí miestny poplatok za komunálne odpady a drobné stavebné odpady.  </w:t>
      </w:r>
    </w:p>
    <w:p w:rsidR="00635FF9" w:rsidRDefault="00635FF9" w:rsidP="00710D12">
      <w:pPr>
        <w:numPr>
          <w:ilvl w:val="0"/>
          <w:numId w:val="7"/>
        </w:numPr>
        <w:jc w:val="both"/>
      </w:pPr>
      <w:r>
        <w:rPr>
          <w:b/>
        </w:rPr>
        <w:t>Zložka komunálnych odpadov</w:t>
      </w:r>
      <w:r>
        <w:t xml:space="preserve">  je ich časť, ktorú možno mechanicky oddeliť a zaradiť ako samostatný druh odpadu. Zložka komunálneho odp</w:t>
      </w:r>
      <w:r w:rsidR="00710D12">
        <w:t>a</w:t>
      </w:r>
      <w:r>
        <w:t>du sa považuje za vytriedenú, ak neobsahuje iné zložky komunálneho odpadu alebo iné nečistoty, ktoré možno zaradiť ako samostatné druhy odpadov.</w:t>
      </w:r>
    </w:p>
    <w:p w:rsidR="00635FF9" w:rsidRDefault="00635FF9" w:rsidP="00710D12">
      <w:pPr>
        <w:numPr>
          <w:ilvl w:val="0"/>
          <w:numId w:val="7"/>
        </w:numPr>
        <w:jc w:val="both"/>
      </w:pPr>
      <w:r>
        <w:t xml:space="preserve"> </w:t>
      </w:r>
      <w:r>
        <w:rPr>
          <w:b/>
        </w:rPr>
        <w:t>Veľkoobjemné odpady</w:t>
      </w:r>
      <w:r>
        <w:t xml:space="preserve"> (ďalej len VOO) sú odpady, ktoré nie je možné pre ich veľký rozmer ukladať do štandardných zberných nádob, alebo ktorých  hmotnosť presahuje objem a nosnosť bežne používaných štandardných zberných nádob v rámci pravidelného harmonogramu vývozu odpadov.</w:t>
      </w:r>
    </w:p>
    <w:p w:rsidR="00635FF9" w:rsidRDefault="00635FF9" w:rsidP="00710D12">
      <w:pPr>
        <w:numPr>
          <w:ilvl w:val="0"/>
          <w:numId w:val="7"/>
        </w:numPr>
        <w:jc w:val="both"/>
      </w:pPr>
      <w:r>
        <w:rPr>
          <w:b/>
        </w:rPr>
        <w:t>Nebezpečné odpady</w:t>
      </w:r>
      <w:r>
        <w:t xml:space="preserve"> (ďalej len NO) sú také odpady, ktoré svojimi vlastnosťami, najmä toxicitou, infekčnosťou, dráždivosťou, výbušnosťou, horľavosťou, chemickými vlastnosťami, karcinogénnymi a mutatogénnymi vlastnosťami, sú alebo môžu byť nebezpečnými pre zdravie obyvateľstva alebo zdravé životné prostredie. Nebezpečným odpadom je odpad, ktorý má aspoň jednu nebezpečnú vlastnosť uvedenú v prílohe osobitného predpisu. (Nariadenie Komisie EU č. 1357/2014 z 18.12.2014)</w:t>
      </w:r>
    </w:p>
    <w:p w:rsidR="00635FF9" w:rsidRDefault="00635FF9" w:rsidP="00710D12">
      <w:pPr>
        <w:numPr>
          <w:ilvl w:val="0"/>
          <w:numId w:val="7"/>
        </w:numPr>
        <w:jc w:val="both"/>
      </w:pPr>
      <w:r>
        <w:rPr>
          <w:b/>
        </w:rPr>
        <w:t>Starým vozidlom</w:t>
      </w:r>
      <w:r>
        <w:t xml:space="preserve"> je vozidlo, ktoré sa stal odpadom. </w:t>
      </w:r>
    </w:p>
    <w:p w:rsidR="00635FF9" w:rsidRDefault="00635FF9" w:rsidP="00710D12">
      <w:pPr>
        <w:numPr>
          <w:ilvl w:val="0"/>
          <w:numId w:val="7"/>
        </w:numPr>
        <w:jc w:val="both"/>
      </w:pPr>
      <w:r>
        <w:rPr>
          <w:b/>
        </w:rPr>
        <w:t xml:space="preserve">Triedený zber komunálnych odpadov </w:t>
      </w:r>
      <w:r>
        <w:t>je činnosť, pri ktorej sa oddelene zbierajú zložky komunálnych odpadov.</w:t>
      </w:r>
    </w:p>
    <w:p w:rsidR="00635FF9" w:rsidRDefault="00635FF9" w:rsidP="00710D12">
      <w:pPr>
        <w:numPr>
          <w:ilvl w:val="0"/>
          <w:numId w:val="7"/>
        </w:numPr>
        <w:jc w:val="both"/>
      </w:pPr>
      <w:r>
        <w:rPr>
          <w:b/>
        </w:rPr>
        <w:t>Oprávnená organizácia</w:t>
      </w:r>
      <w:r>
        <w:t xml:space="preserve"> je taká organizácia, ktorá má na nakladanie s odpadmi príslušné platné povolenia a súhlasy, a ktorá má pre nakladanie s komunálnymi odpadmi s Obcou uzatvorenú zmluvu o nakladaní s odpadmi na území obce .</w:t>
      </w:r>
    </w:p>
    <w:p w:rsidR="00635FF9" w:rsidRDefault="00635FF9" w:rsidP="00710D12">
      <w:pPr>
        <w:numPr>
          <w:ilvl w:val="0"/>
          <w:numId w:val="7"/>
        </w:numPr>
        <w:jc w:val="both"/>
      </w:pPr>
      <w:r>
        <w:rPr>
          <w:b/>
        </w:rPr>
        <w:t xml:space="preserve">Elektroodpad z domácností </w:t>
      </w:r>
      <w:r>
        <w:t>Elektroodpad z domácností je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w:t>
      </w:r>
    </w:p>
    <w:p w:rsidR="00635FF9" w:rsidRDefault="00635FF9" w:rsidP="00710D12">
      <w:pPr>
        <w:numPr>
          <w:ilvl w:val="0"/>
          <w:numId w:val="7"/>
        </w:numPr>
        <w:jc w:val="both"/>
      </w:pPr>
      <w:r>
        <w:rPr>
          <w:b/>
        </w:rPr>
        <w:t xml:space="preserve">Množstvový zber  </w:t>
      </w:r>
      <w:r>
        <w:t xml:space="preserve"> je zber zmesových komunálnych odpadov a drobných stavebných odpadov, pri ktorom ich pôvodca platí miestny poplatok za komunálne odpady a drobné stavebné odpady ustanovený podľa osobitného predpisu (zákon 582 /2004 Z. z. v platnom znení) vo výške, ktorá je priamo úmerná množstvu týchto odpadov vyprodukovaných pôvodcom odpadu za daný čas. </w:t>
      </w:r>
    </w:p>
    <w:p w:rsidR="00635FF9" w:rsidRDefault="00635FF9" w:rsidP="00710D12">
      <w:pPr>
        <w:numPr>
          <w:ilvl w:val="0"/>
          <w:numId w:val="7"/>
        </w:numPr>
        <w:jc w:val="both"/>
      </w:pPr>
      <w:r>
        <w:rPr>
          <w:b/>
        </w:rPr>
        <w:t>Organizácia zodpovednosti výrobcov</w:t>
      </w:r>
      <w:r>
        <w:t xml:space="preserve">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Účelom organizácie zodpovednosti výrobcov nie</w:t>
      </w:r>
      <w:r w:rsidR="00710D12">
        <w:t xml:space="preserve"> </w:t>
      </w:r>
      <w:r>
        <w:t>je dosahovanie zisku.</w:t>
      </w:r>
    </w:p>
    <w:p w:rsidR="00635FF9" w:rsidRDefault="00635FF9" w:rsidP="00710D12">
      <w:pPr>
        <w:numPr>
          <w:ilvl w:val="0"/>
          <w:numId w:val="7"/>
        </w:numPr>
        <w:jc w:val="both"/>
      </w:pPr>
      <w:r>
        <w:rPr>
          <w:b/>
        </w:rPr>
        <w:t>Biologicky rozložiteľný odpad</w:t>
      </w:r>
      <w:r>
        <w:t xml:space="preserve"> je odpad, ktorý je schopný rozložiť sa anaeróbnym spôsobom  alebo aeróbnym spôsobom, ako je najmä odpad z potravín, odpad z papiera a lepenky, odpad zo  záhrad a</w:t>
      </w:r>
      <w:r w:rsidR="00710D12">
        <w:t xml:space="preserve"> </w:t>
      </w:r>
      <w:r>
        <w:t>parkov.</w:t>
      </w:r>
    </w:p>
    <w:p w:rsidR="00635FF9" w:rsidRDefault="00635FF9" w:rsidP="00710D12">
      <w:pPr>
        <w:numPr>
          <w:ilvl w:val="0"/>
          <w:numId w:val="7"/>
        </w:numPr>
        <w:jc w:val="both"/>
      </w:pPr>
      <w:r>
        <w:rPr>
          <w:b/>
        </w:rPr>
        <w:lastRenderedPageBreak/>
        <w:t>Biologický odpad</w:t>
      </w:r>
      <w:r>
        <w:t xml:space="preserve"> je biologicky rozložiteľný odpad zo záhrad a z parkov, odpad z potravín a  kuchynský odpad z domácností, reštaurácií, zo stravovacích a z maloobchodných zariadení a porovnateľný odpad z potravinárskych podnikov. </w:t>
      </w:r>
    </w:p>
    <w:p w:rsidR="00635FF9" w:rsidRDefault="00635FF9" w:rsidP="00710D12">
      <w:pPr>
        <w:numPr>
          <w:ilvl w:val="0"/>
          <w:numId w:val="7"/>
        </w:numPr>
        <w:jc w:val="both"/>
      </w:pPr>
      <w:r>
        <w:rPr>
          <w:b/>
        </w:rPr>
        <w:t>Biologicky rozložiteľné komunálne odpady</w:t>
      </w:r>
      <w:r>
        <w:t xml:space="preserve"> sú všetky druhy biologicky rozložiteľných odpadov, ktoré je možné zaradiť do skupiny 20 Komunálne odpady [§ 105 ods. 3písm.b) zákona o odpadoch].</w:t>
      </w:r>
    </w:p>
    <w:p w:rsidR="00635FF9" w:rsidRDefault="00635FF9" w:rsidP="00710D12">
      <w:pPr>
        <w:jc w:val="both"/>
      </w:pPr>
    </w:p>
    <w:p w:rsidR="00635FF9" w:rsidRDefault="00635FF9" w:rsidP="00710D12">
      <w:pPr>
        <w:numPr>
          <w:ilvl w:val="0"/>
          <w:numId w:val="6"/>
        </w:numPr>
        <w:jc w:val="both"/>
        <w:rPr>
          <w:b/>
        </w:rPr>
      </w:pPr>
      <w:r>
        <w:rPr>
          <w:b/>
        </w:rPr>
        <w:t>Spoločné ustanovenia</w:t>
      </w:r>
    </w:p>
    <w:p w:rsidR="00635FF9" w:rsidRDefault="00635FF9" w:rsidP="00710D12">
      <w:pPr>
        <w:jc w:val="both"/>
      </w:pPr>
    </w:p>
    <w:p w:rsidR="00635FF9" w:rsidRDefault="00635FF9" w:rsidP="00710D12">
      <w:pPr>
        <w:jc w:val="both"/>
      </w:pPr>
      <w:r>
        <w:t>Všeobecné pravidlá</w:t>
      </w:r>
    </w:p>
    <w:p w:rsidR="00635FF9" w:rsidRDefault="00635FF9" w:rsidP="00710D12">
      <w:pPr>
        <w:jc w:val="both"/>
      </w:pPr>
    </w:p>
    <w:p w:rsidR="00635FF9" w:rsidRDefault="00635FF9" w:rsidP="00710D12">
      <w:pPr>
        <w:numPr>
          <w:ilvl w:val="0"/>
          <w:numId w:val="8"/>
        </w:numPr>
        <w:jc w:val="both"/>
      </w:pPr>
      <w:r>
        <w:t>Každý je povinný nakladať s odpadmi alebo inak s nimi zaobchádzať v súlade so zákonom o odpadoch, ten, komu vyplývajú z rozhodnutia vydaného na základe zákona o odpadoch povinnosti, je povinný nakladať s odpadmi alebo inak s nimi zaobchádzať aj v súlade s týmto rozhodnutím.</w:t>
      </w:r>
    </w:p>
    <w:p w:rsidR="00635FF9" w:rsidRDefault="00635FF9" w:rsidP="00710D12">
      <w:pPr>
        <w:numPr>
          <w:ilvl w:val="0"/>
          <w:numId w:val="8"/>
        </w:numPr>
        <w:jc w:val="both"/>
      </w:pPr>
      <w:r>
        <w:t>Obec  sa pri nakladaní s odpadmi riadi aj platným Programom odpadového hospodárstva (ďalej len POH).  Obec, na území ktorej ročná produkcia komunálnych odpadov vrátane drobných stavebných odpadov presahuje 350 ton alebo ktorej počet obyvateľov prevyšuje 1000, je povinná vypracovať Program odpadového hospodárstva obce.</w:t>
      </w:r>
    </w:p>
    <w:p w:rsidR="00635FF9" w:rsidRDefault="00635FF9" w:rsidP="00710D12">
      <w:pPr>
        <w:numPr>
          <w:ilvl w:val="0"/>
          <w:numId w:val="8"/>
        </w:numPr>
        <w:jc w:val="both"/>
      </w:pPr>
      <w:r>
        <w:t>Povinnosti pôvodcu alebo držiteľa kom</w:t>
      </w:r>
      <w:r w:rsidR="00710D12">
        <w:t>u</w:t>
      </w:r>
      <w:r>
        <w:t>nálnych odpadov a drobných stavebných odpadov:</w:t>
      </w:r>
    </w:p>
    <w:p w:rsidR="00635FF9" w:rsidRDefault="00635FF9" w:rsidP="00710D12">
      <w:pPr>
        <w:numPr>
          <w:ilvl w:val="0"/>
          <w:numId w:val="9"/>
        </w:numPr>
        <w:jc w:val="both"/>
      </w:pPr>
      <w:r>
        <w:t>Zapojiť sa do systému zberu komunálnych odpadov v obci</w:t>
      </w:r>
    </w:p>
    <w:p w:rsidR="00635FF9" w:rsidRDefault="00635FF9" w:rsidP="00710D12">
      <w:pPr>
        <w:numPr>
          <w:ilvl w:val="0"/>
          <w:numId w:val="9"/>
        </w:numPr>
        <w:jc w:val="both"/>
      </w:pPr>
      <w:r>
        <w:t>Používať zberné nádoby a vrecia zodpovedajúce systému zberu komunálnych odpadov</w:t>
      </w:r>
    </w:p>
    <w:p w:rsidR="00635FF9" w:rsidRDefault="00635FF9" w:rsidP="00710D12">
      <w:pPr>
        <w:numPr>
          <w:ilvl w:val="0"/>
          <w:numId w:val="9"/>
        </w:numPr>
        <w:jc w:val="both"/>
      </w:pPr>
      <w:r>
        <w:t>Ukladať komunálne odpady alebo ich oddelené zložky a drobné stavebné odpady na účely ich zberu na mieste určenom obcou a do zberných nádob a vriec zodpovedajúcich systému zberu komunálnych odpadov</w:t>
      </w:r>
    </w:p>
    <w:p w:rsidR="00635FF9" w:rsidRDefault="00635FF9" w:rsidP="00710D12">
      <w:pPr>
        <w:numPr>
          <w:ilvl w:val="0"/>
          <w:numId w:val="8"/>
        </w:numPr>
        <w:jc w:val="both"/>
      </w:pPr>
      <w:r>
        <w:t>Vykonávať zber alebo prepravu komunálnych odpadov a drobných stavebných odpadov, s výnimkou biologicky rozložiteľného kuchynského a reštauračného odpadu od prevádzkovateľa kuchyne, na území obce môže obec sama alebo ten, kto má s obcou uzatvorenú zmluvu na vykonanie tejto činnosti. Vykonávať kompostovanie bi</w:t>
      </w:r>
      <w:r w:rsidR="00710D12">
        <w:t>o</w:t>
      </w:r>
      <w:r>
        <w:t xml:space="preserve">logicky rozložiteľného odpadu môžu obyvatelia v súlade s týmto nariadením. </w:t>
      </w:r>
    </w:p>
    <w:p w:rsidR="00635FF9" w:rsidRDefault="00635FF9" w:rsidP="00710D12">
      <w:pPr>
        <w:numPr>
          <w:ilvl w:val="0"/>
          <w:numId w:val="8"/>
        </w:numPr>
        <w:jc w:val="both"/>
      </w:pPr>
      <w:r>
        <w:t>Pre PO</w:t>
      </w:r>
      <w:r w:rsidR="00710D12">
        <w:t xml:space="preserve"> </w:t>
      </w:r>
      <w:r>
        <w:t>a</w:t>
      </w:r>
      <w:r w:rsidR="00710D12">
        <w:t xml:space="preserve"> </w:t>
      </w:r>
      <w:r>
        <w:t>FO  sa na území obce  zavádza množstvový zber komunálnych odpadov.</w:t>
      </w:r>
    </w:p>
    <w:p w:rsidR="00635FF9" w:rsidRDefault="00635FF9" w:rsidP="00710D12">
      <w:pPr>
        <w:numPr>
          <w:ilvl w:val="0"/>
          <w:numId w:val="8"/>
        </w:numPr>
        <w:jc w:val="both"/>
      </w:pPr>
      <w:r>
        <w:t>Náklady spojené s množstvovým zberom komunálnych odpadov  uhrádzajú PO</w:t>
      </w:r>
      <w:r w:rsidR="00710D12">
        <w:t xml:space="preserve"> </w:t>
      </w:r>
      <w:r>
        <w:t>a</w:t>
      </w:r>
      <w:r w:rsidR="00710D12">
        <w:t xml:space="preserve"> </w:t>
      </w:r>
      <w:r>
        <w:t xml:space="preserve">FO na základe fakturovaných výkonov priamo oprávnenej organizácii, s ktorou sú povinní uzatvoriť zmluvu. </w:t>
      </w:r>
    </w:p>
    <w:p w:rsidR="00635FF9" w:rsidRDefault="00635FF9" w:rsidP="00710D12">
      <w:pPr>
        <w:numPr>
          <w:ilvl w:val="0"/>
          <w:numId w:val="8"/>
        </w:numPr>
        <w:jc w:val="both"/>
      </w:pPr>
      <w:r>
        <w:t>Za komunálne odpady a drobné stavebné odpady, ktoré vznikajú na území obce v domácnostiach,  platia Obci miestny poplatok.  Obyvateľ je povinný platiť Obci vyrubený miestny poplatok za KO a DSO  podľa  platobného výmeru.</w:t>
      </w:r>
    </w:p>
    <w:p w:rsidR="00635FF9" w:rsidRDefault="00635FF9" w:rsidP="00710D12">
      <w:pPr>
        <w:numPr>
          <w:ilvl w:val="0"/>
          <w:numId w:val="8"/>
        </w:numPr>
        <w:jc w:val="both"/>
      </w:pPr>
      <w:r>
        <w:t>PO</w:t>
      </w:r>
      <w:r w:rsidR="00751348">
        <w:t xml:space="preserve"> </w:t>
      </w:r>
      <w:r>
        <w:t>a</w:t>
      </w:r>
      <w:r w:rsidR="00751348">
        <w:t xml:space="preserve"> </w:t>
      </w:r>
      <w:r>
        <w:t xml:space="preserve">FO si v systéme množstvového zberu zabezpečujú odber KO a iných druhov odpadov na vlastné náklady priamo u oprávnenej organizácie alebo inej organizácie v súlade s platnou legislatívou. </w:t>
      </w:r>
    </w:p>
    <w:p w:rsidR="00635FF9" w:rsidRDefault="00635FF9" w:rsidP="00710D12">
      <w:pPr>
        <w:numPr>
          <w:ilvl w:val="0"/>
          <w:numId w:val="8"/>
        </w:numPr>
        <w:jc w:val="both"/>
      </w:pPr>
      <w:r>
        <w:t>PO</w:t>
      </w:r>
      <w:r w:rsidR="00751348">
        <w:t xml:space="preserve"> </w:t>
      </w:r>
      <w:r>
        <w:t>a</w:t>
      </w:r>
      <w:r w:rsidR="00751348">
        <w:t xml:space="preserve"> </w:t>
      </w:r>
      <w:r>
        <w:t xml:space="preserve">FO sú povinné mať uzatvorenú zmluvu o odbere KO s oprávnenou organizáciou  a na každý rok túto zmluvu aktualizovať ročnou objednávkou príslušného počtu odberov potrebného počtu nádob v množstvovom zbere tak, aby nimi produkované odpady nespôsobili znečistenie životného prostredia.  </w:t>
      </w:r>
    </w:p>
    <w:p w:rsidR="00635FF9" w:rsidRDefault="00635FF9" w:rsidP="00710D12">
      <w:pPr>
        <w:numPr>
          <w:ilvl w:val="0"/>
          <w:numId w:val="8"/>
        </w:numPr>
        <w:jc w:val="both"/>
      </w:pPr>
      <w:r>
        <w:t xml:space="preserve">Oprávnená organizácia vyúčtuje náklady spojené s odberom množstvového zberu odpadov od PO a FO faktúrou, ktorú je PO a FO povinná uhradiť priamo oprávnenej organizácii. </w:t>
      </w:r>
    </w:p>
    <w:p w:rsidR="00635FF9" w:rsidRDefault="00635FF9" w:rsidP="00710D12">
      <w:pPr>
        <w:numPr>
          <w:ilvl w:val="0"/>
          <w:numId w:val="8"/>
        </w:numPr>
        <w:jc w:val="both"/>
      </w:pPr>
      <w:r>
        <w:t>Zakazuje sa:</w:t>
      </w:r>
    </w:p>
    <w:p w:rsidR="00635FF9" w:rsidRDefault="00635FF9" w:rsidP="00710D12">
      <w:pPr>
        <w:numPr>
          <w:ilvl w:val="0"/>
          <w:numId w:val="10"/>
        </w:numPr>
        <w:jc w:val="both"/>
      </w:pPr>
      <w:r>
        <w:lastRenderedPageBreak/>
        <w:t>uložiť alebo ponechať odpad na inom mieste ako na mieste na to určenom v súlade s týmto zákonom,</w:t>
      </w:r>
    </w:p>
    <w:p w:rsidR="00635FF9" w:rsidRDefault="00635FF9" w:rsidP="00710D12">
      <w:pPr>
        <w:numPr>
          <w:ilvl w:val="0"/>
          <w:numId w:val="10"/>
        </w:numPr>
        <w:jc w:val="both"/>
      </w:pPr>
      <w:r>
        <w:t>zneškodniť odpad alebo zhodnotiť odpad inak ako v súlade s týmto zákonom,</w:t>
      </w:r>
    </w:p>
    <w:p w:rsidR="00635FF9" w:rsidRDefault="00635FF9" w:rsidP="00710D12">
      <w:pPr>
        <w:numPr>
          <w:ilvl w:val="0"/>
          <w:numId w:val="10"/>
        </w:numPr>
        <w:jc w:val="both"/>
      </w:pPr>
      <w:r>
        <w:t>zneškodniť odpad vypúšťaním a vyhadzovaním do vodného recipientu, do mora a oceánov aj spôsobom uloženia na morské dno a zneškodnenie odpadu ukladaním do povrchových nádrží,</w:t>
      </w:r>
    </w:p>
    <w:p w:rsidR="00635FF9" w:rsidRDefault="00635FF9" w:rsidP="00710D12">
      <w:pPr>
        <w:numPr>
          <w:ilvl w:val="0"/>
          <w:numId w:val="10"/>
        </w:numPr>
        <w:jc w:val="both"/>
      </w:pPr>
      <w:r>
        <w:t xml:space="preserve">vykonávať bez súhlasu podľa § 97 ods.1 zákona o odpadoch alebo v rozpore s ním činnosť, na ktorú sa súhlas vyžaduje, </w:t>
      </w:r>
    </w:p>
    <w:p w:rsidR="00635FF9" w:rsidRDefault="00635FF9" w:rsidP="00710D12">
      <w:pPr>
        <w:numPr>
          <w:ilvl w:val="0"/>
          <w:numId w:val="10"/>
        </w:numPr>
        <w:jc w:val="both"/>
      </w:pPr>
      <w:r>
        <w:t>zneškodňovať skládkovaním:</w:t>
      </w:r>
    </w:p>
    <w:p w:rsidR="00635FF9" w:rsidRDefault="00635FF9" w:rsidP="00710D12">
      <w:pPr>
        <w:ind w:left="720"/>
        <w:jc w:val="both"/>
      </w:pPr>
      <w:r>
        <w:t>1. kvapalné odpady,</w:t>
      </w:r>
    </w:p>
    <w:p w:rsidR="00635FF9" w:rsidRDefault="00635FF9" w:rsidP="00710D12">
      <w:pPr>
        <w:ind w:left="720"/>
        <w:jc w:val="both"/>
      </w:pPr>
      <w:r>
        <w:t>2. odpady, ktoré sú v podmienkach skládky výbušné, korozívne, okysličujúce, vysokohorľavé alebo horľavé,</w:t>
      </w:r>
    </w:p>
    <w:p w:rsidR="00635FF9" w:rsidRDefault="00635FF9" w:rsidP="00710D12">
      <w:pPr>
        <w:ind w:left="720"/>
        <w:jc w:val="both"/>
      </w:pPr>
      <w:r>
        <w:t>3. odpad zo</w:t>
      </w:r>
      <w:r w:rsidR="00751348">
        <w:t xml:space="preserve"> </w:t>
      </w:r>
      <w:r>
        <w:t>zdravotnej starostlivosti a veterinárnej starostlivosti, ktorého katalógové číslo pred jeho spracovaním je</w:t>
      </w:r>
      <w:r w:rsidR="00751348">
        <w:t xml:space="preserve"> </w:t>
      </w:r>
      <w:r>
        <w:t>uvedené v prílohe č.8 zákona o odpadoch; spracovanie takéhoto odpadu a následná zmena jeho katalógového čísla nemá vplyv na zákaz jeho skládkovania,</w:t>
      </w:r>
    </w:p>
    <w:p w:rsidR="00635FF9" w:rsidRDefault="00635FF9" w:rsidP="00710D12">
      <w:pPr>
        <w:ind w:left="720"/>
        <w:jc w:val="both"/>
      </w:pPr>
      <w:r>
        <w:t>4. odpadové pneumatiky okrem pneumatík, ktoré sú použité ako konštrukčný materiál pri budovaní skládky,</w:t>
      </w:r>
      <w:r w:rsidR="00751348">
        <w:t xml:space="preserve"> </w:t>
      </w:r>
      <w:r>
        <w:t>pneumatík z bicyklov a pneumatík s väčším vonkajším priemerom ako 1400 mm,</w:t>
      </w:r>
    </w:p>
    <w:p w:rsidR="00635FF9" w:rsidRDefault="00635FF9" w:rsidP="00710D12">
      <w:pPr>
        <w:ind w:left="720"/>
        <w:jc w:val="both"/>
      </w:pPr>
      <w:r>
        <w:t>5. odpady, ktorých obsah škodlivých látok presahuje hraničné hodnoty koncentrácie škodlivých látok podľa prílohy č.5 zákona o odpadoch,</w:t>
      </w:r>
    </w:p>
    <w:p w:rsidR="00635FF9" w:rsidRDefault="00635FF9" w:rsidP="00710D12">
      <w:pPr>
        <w:ind w:left="720"/>
        <w:jc w:val="both"/>
      </w:pPr>
      <w:r>
        <w:t>7. vytriedené zložky komunálneho odpadu, na ktoré sa vzťahuje rozšírená zodpovednosť výrobcov, okrem nezhodnotiteľných odpadov po dotriedení,</w:t>
      </w:r>
    </w:p>
    <w:p w:rsidR="00635FF9" w:rsidRDefault="00635FF9" w:rsidP="00710D12">
      <w:pPr>
        <w:ind w:left="720"/>
        <w:jc w:val="both"/>
      </w:pPr>
      <w:r>
        <w:t>8. biologicky rozložiteľný komunálny odpad zo záhrad a parkov, vrátane biologicky  rozložiteľného odpadu z cintorínov, okrem nezhodnotiteľných odpadov po dotriedení,</w:t>
      </w:r>
    </w:p>
    <w:p w:rsidR="00635FF9" w:rsidRDefault="00635FF9" w:rsidP="00710D12">
      <w:pPr>
        <w:numPr>
          <w:ilvl w:val="0"/>
          <w:numId w:val="10"/>
        </w:numPr>
        <w:jc w:val="both"/>
      </w:pPr>
      <w:r>
        <w:t>riediť alebo zmiešavať</w:t>
      </w:r>
      <w:r w:rsidR="00751348">
        <w:t xml:space="preserve"> </w:t>
      </w:r>
      <w:r>
        <w:t>odpady s cieľom dosiahnuť hraničné hodnoty koncentrácie škodlivých  látok podľa prílohy č.5 zákona o odpadoch,</w:t>
      </w:r>
    </w:p>
    <w:p w:rsidR="00635FF9" w:rsidRDefault="00635FF9" w:rsidP="00710D12">
      <w:pPr>
        <w:numPr>
          <w:ilvl w:val="0"/>
          <w:numId w:val="10"/>
        </w:numPr>
        <w:jc w:val="both"/>
      </w:pPr>
      <w:r>
        <w:t>zneškodňovať spaľovaním biologicky rozložiteľný odpad s výnimkou prípadu, na ktorý bol  vydaný súhlas podľa § 97ods.1písm.b) zákona o odpadoch,</w:t>
      </w:r>
    </w:p>
    <w:p w:rsidR="00635FF9" w:rsidRDefault="00635FF9" w:rsidP="00710D12">
      <w:pPr>
        <w:numPr>
          <w:ilvl w:val="0"/>
          <w:numId w:val="10"/>
        </w:numPr>
        <w:jc w:val="both"/>
      </w:pPr>
      <w:r>
        <w:t>spaľovať komunálny odpad na voľnom priestranstve a vo vykurovacích zariadeniach v domácnostiach.</w:t>
      </w:r>
    </w:p>
    <w:p w:rsidR="00635FF9" w:rsidRDefault="00635FF9" w:rsidP="00710D12">
      <w:pPr>
        <w:numPr>
          <w:ilvl w:val="0"/>
          <w:numId w:val="10"/>
        </w:numPr>
        <w:jc w:val="both"/>
      </w:pPr>
      <w:r>
        <w:t>ukladať do zberných nádob, určených obcou na zber zmesového komunálneho odpadu, iný odpad. Do zberných nádob a vriec určených na triedený zber komunálnych odpadov ukladať zložky komunálneho odpadu, pre ktoré nie sú nádoby alebo vrecia určené.</w:t>
      </w:r>
    </w:p>
    <w:p w:rsidR="00635FF9" w:rsidRDefault="00635FF9" w:rsidP="00710D12">
      <w:pPr>
        <w:numPr>
          <w:ilvl w:val="0"/>
          <w:numId w:val="10"/>
        </w:numPr>
        <w:jc w:val="both"/>
      </w:pPr>
      <w:r>
        <w:t xml:space="preserve">o možnosti využitia  čistých drobných stavebných odpadov na zarovnávanie terénu na území obce rozhodne Obec v každom jednotlivom prípade zvlášť, pričom určí obdobie a miesto takéhoto využitia.  </w:t>
      </w:r>
    </w:p>
    <w:p w:rsidR="00635FF9" w:rsidRDefault="00635FF9" w:rsidP="00710D12">
      <w:pPr>
        <w:numPr>
          <w:ilvl w:val="0"/>
          <w:numId w:val="10"/>
        </w:numPr>
        <w:jc w:val="both"/>
      </w:pPr>
      <w:r>
        <w:t>zneškodňovať, skladovať a zhodnocovať odpady  na území  obce bez predchádzajúceho súhlasu Obce   nie je povolené.</w:t>
      </w:r>
    </w:p>
    <w:p w:rsidR="00635FF9" w:rsidRDefault="00635FF9" w:rsidP="00710D12">
      <w:pPr>
        <w:numPr>
          <w:ilvl w:val="0"/>
          <w:numId w:val="10"/>
        </w:numPr>
        <w:jc w:val="both"/>
      </w:pPr>
      <w:r>
        <w:t>ak vlastník, správca alebo nájomca nehnuteľnosti zistí, že na jeho nehnuteľnosti v katastrálnom území  Obce bol umiestnený odpad v rozpore so zákonom a týmto nariadením, je povinný to bezodkladne oznámiť   príslušnému štátnemu úradu a Obci.</w:t>
      </w:r>
    </w:p>
    <w:p w:rsidR="00635FF9" w:rsidRDefault="00635FF9" w:rsidP="00710D12">
      <w:pPr>
        <w:numPr>
          <w:ilvl w:val="0"/>
          <w:numId w:val="10"/>
        </w:numPr>
        <w:jc w:val="both"/>
      </w:pPr>
      <w:r>
        <w:t>ak ide o KO a DSO,  pôvodca zabezpečí odstránenie a zneškodnenie týchto odpadov na vlastné náklady. Ak pôvodca nie je známy zabezpečí odstránenie Obec, ak sa zistí pôvodca tak na náklady toho, kto takýto odpad na danú nehnuteľnosť uložil.</w:t>
      </w:r>
    </w:p>
    <w:p w:rsidR="00635FF9" w:rsidRDefault="00635FF9" w:rsidP="00710D12">
      <w:pPr>
        <w:numPr>
          <w:ilvl w:val="0"/>
          <w:numId w:val="10"/>
        </w:numPr>
        <w:jc w:val="both"/>
      </w:pPr>
      <w:r>
        <w:t>Odovzdávať pneumati</w:t>
      </w:r>
      <w:r w:rsidR="00751348">
        <w:t>k</w:t>
      </w:r>
      <w:r>
        <w:t>y do zberu komunálneho odpadu. Obyvatelia sú povinní pneumatiky odovzdať do distribučnej siete výrobcov pneumatík.</w:t>
      </w:r>
    </w:p>
    <w:p w:rsidR="00635FF9" w:rsidRDefault="00635FF9" w:rsidP="00710D12">
      <w:pPr>
        <w:jc w:val="both"/>
      </w:pPr>
    </w:p>
    <w:p w:rsidR="00635FF9" w:rsidRDefault="00635FF9" w:rsidP="00710D12">
      <w:pPr>
        <w:jc w:val="both"/>
      </w:pPr>
      <w:r>
        <w:lastRenderedPageBreak/>
        <w:t>Povinnosti držiteľa odpadu</w:t>
      </w:r>
    </w:p>
    <w:p w:rsidR="00635FF9" w:rsidRDefault="00635FF9" w:rsidP="00710D12">
      <w:pPr>
        <w:jc w:val="both"/>
      </w:pPr>
    </w:p>
    <w:p w:rsidR="00635FF9" w:rsidRDefault="00635FF9" w:rsidP="00710D12">
      <w:pPr>
        <w:numPr>
          <w:ilvl w:val="0"/>
          <w:numId w:val="11"/>
        </w:numPr>
        <w:jc w:val="both"/>
      </w:pPr>
      <w:r>
        <w:t xml:space="preserve">Držiteľ odpadu je povinný:  </w:t>
      </w:r>
    </w:p>
    <w:p w:rsidR="00635FF9" w:rsidRDefault="00635FF9" w:rsidP="00710D12">
      <w:pPr>
        <w:numPr>
          <w:ilvl w:val="0"/>
          <w:numId w:val="12"/>
        </w:numPr>
        <w:ind w:left="360"/>
        <w:jc w:val="both"/>
      </w:pPr>
      <w:r>
        <w:t>správne zaradiť</w:t>
      </w:r>
      <w:r w:rsidR="00751348">
        <w:t xml:space="preserve"> </w:t>
      </w:r>
      <w:r>
        <w:t>odpad alebo zabezpečiť správnosť zaradenia odpadu podľa Katalógu  odpadov,</w:t>
      </w:r>
    </w:p>
    <w:p w:rsidR="00635FF9" w:rsidRDefault="00635FF9" w:rsidP="00710D12">
      <w:pPr>
        <w:numPr>
          <w:ilvl w:val="0"/>
          <w:numId w:val="12"/>
        </w:numPr>
        <w:ind w:left="360"/>
        <w:jc w:val="both"/>
      </w:pPr>
      <w:r>
        <w:t>zhromažďovať odpady vytriedené podľa druhov odpadov a zabezpečiť ich pred znehodnotením, odcudzením alebo iným nežiaducim únikom,</w:t>
      </w:r>
    </w:p>
    <w:p w:rsidR="00635FF9" w:rsidRDefault="00635FF9" w:rsidP="00710D12">
      <w:pPr>
        <w:numPr>
          <w:ilvl w:val="0"/>
          <w:numId w:val="12"/>
        </w:numPr>
        <w:ind w:left="360"/>
        <w:jc w:val="both"/>
      </w:pPr>
      <w:r>
        <w:t xml:space="preserve">zhromažďovať oddelene nebezpečné odpady podľa ich druhov, označovať ich určeným spôsobom a nakladať s nimi v súlade so zákonom o odpadoch </w:t>
      </w:r>
    </w:p>
    <w:p w:rsidR="00635FF9" w:rsidRDefault="00635FF9" w:rsidP="00710D12">
      <w:pPr>
        <w:numPr>
          <w:ilvl w:val="0"/>
          <w:numId w:val="12"/>
        </w:numPr>
        <w:ind w:left="360"/>
        <w:jc w:val="both"/>
      </w:pPr>
      <w:r>
        <w:t xml:space="preserve">zabezpečiť spracovanie odpadu v zmysle hierarchie odpadového hospodárstva, a to jeho </w:t>
      </w:r>
    </w:p>
    <w:p w:rsidR="00635FF9" w:rsidRDefault="00635FF9" w:rsidP="00710D12">
      <w:pPr>
        <w:ind w:left="709"/>
        <w:jc w:val="both"/>
      </w:pPr>
      <w:r>
        <w:t>1. prípravou na opätovné použitie v rámci svojej činnosti; odpad takto nevyužitý ponúknuť na prípravu na opätovné použitie inému,</w:t>
      </w:r>
    </w:p>
    <w:p w:rsidR="00635FF9" w:rsidRDefault="00635FF9" w:rsidP="00710D12">
      <w:pPr>
        <w:ind w:left="709"/>
        <w:jc w:val="both"/>
      </w:pPr>
      <w:r>
        <w:t>2. recykláciou v rámci svojej činnosti, ak nie</w:t>
      </w:r>
      <w:r w:rsidR="00751348">
        <w:t xml:space="preserve"> </w:t>
      </w:r>
      <w:r>
        <w:t>je možné alebo účelné zabezpečiť jeho prípravu na opätovné použitie; odpad takto nevyužitý ponúknuť na recykláciu inému,</w:t>
      </w:r>
    </w:p>
    <w:p w:rsidR="00635FF9" w:rsidRDefault="00635FF9" w:rsidP="00710D12">
      <w:pPr>
        <w:ind w:firstLine="709"/>
        <w:jc w:val="both"/>
      </w:pPr>
      <w:r>
        <w:t xml:space="preserve">3. zhodnotením v rámci svojej činnosti, ak nie je možné alebo účelné zabezpečiť jeho </w:t>
      </w:r>
    </w:p>
    <w:p w:rsidR="00635FF9" w:rsidRDefault="00635FF9" w:rsidP="00710D12">
      <w:pPr>
        <w:ind w:firstLine="709"/>
        <w:jc w:val="both"/>
      </w:pPr>
      <w:r>
        <w:t>recykláciu; odpad takto nevyužitý ponúknuť na zhodnotenie inému,</w:t>
      </w:r>
    </w:p>
    <w:p w:rsidR="00635FF9" w:rsidRDefault="00635FF9" w:rsidP="00710D12">
      <w:pPr>
        <w:ind w:firstLine="709"/>
        <w:jc w:val="both"/>
      </w:pPr>
      <w:r>
        <w:t xml:space="preserve">4. zneškodnením, ak nie je možné alebo účelné zabezpečiť jeho recykláciu alebo iné  </w:t>
      </w:r>
      <w:r>
        <w:tab/>
        <w:t>zhodnotenie,</w:t>
      </w:r>
    </w:p>
    <w:p w:rsidR="00635FF9" w:rsidRDefault="00635FF9" w:rsidP="00710D12">
      <w:pPr>
        <w:numPr>
          <w:ilvl w:val="0"/>
          <w:numId w:val="12"/>
        </w:numPr>
        <w:ind w:left="360"/>
        <w:jc w:val="both"/>
      </w:pPr>
      <w:r>
        <w:t>odovzdať odpady len osobe oprávnenej nakladať s odpadmi podľa zákona o odpadoch</w:t>
      </w:r>
    </w:p>
    <w:p w:rsidR="00635FF9" w:rsidRDefault="00635FF9" w:rsidP="00710D12">
      <w:pPr>
        <w:numPr>
          <w:ilvl w:val="0"/>
          <w:numId w:val="12"/>
        </w:numPr>
        <w:ind w:left="360"/>
        <w:jc w:val="both"/>
      </w:pPr>
      <w:r>
        <w:t>viesť a uchovávať evidenciu o druhoch a množstve odpadov a o nakladaní s nimi,</w:t>
      </w:r>
    </w:p>
    <w:p w:rsidR="00635FF9" w:rsidRDefault="00635FF9" w:rsidP="00710D12">
      <w:pPr>
        <w:numPr>
          <w:ilvl w:val="0"/>
          <w:numId w:val="12"/>
        </w:numPr>
        <w:ind w:left="360"/>
        <w:jc w:val="both"/>
      </w:pPr>
      <w:r>
        <w:t xml:space="preserve"> ohlasovať údaje z evidencie príslušnému orgánu štátnej správy odpadového hospodárstva a  uchovávať ohlásené údaje,</w:t>
      </w:r>
    </w:p>
    <w:p w:rsidR="00635FF9" w:rsidRDefault="00635FF9" w:rsidP="00710D12">
      <w:pPr>
        <w:numPr>
          <w:ilvl w:val="0"/>
          <w:numId w:val="12"/>
        </w:numPr>
        <w:ind w:left="360"/>
        <w:jc w:val="both"/>
      </w:pPr>
      <w:r>
        <w:t xml:space="preserve"> predložiť na vyžiadanie predchádzajúceho držiteľa odpadu doklady s úplnými a pravdivými  informáciami preukazujúce spôsob nakladania s odpadom, a to najneskôr do 30 dní odo dňa doručenia písomnej žiadosti; na základe žiadosti predchádzajúceho držiteľa poskytnúť aj kópie dokladov,</w:t>
      </w:r>
    </w:p>
    <w:p w:rsidR="00635FF9" w:rsidRDefault="00635FF9" w:rsidP="00710D12">
      <w:pPr>
        <w:numPr>
          <w:ilvl w:val="0"/>
          <w:numId w:val="12"/>
        </w:numPr>
        <w:ind w:left="360"/>
        <w:jc w:val="both"/>
      </w:pPr>
      <w:r>
        <w:t xml:space="preserve"> skladovať odpad najdlhšie jeden rok alebo zhromažďovať odpad najdlhšie jeden rok pred jeho zneškodnením alebo najdlhšie tri roky pred jeho zhodnotením; najdlhšie zhromažďovanie môže dať súhlas orgán štátnej správy odpadového hospodárstva len pôvodcovi odpadu,</w:t>
      </w:r>
    </w:p>
    <w:p w:rsidR="00635FF9" w:rsidRDefault="00635FF9" w:rsidP="00710D12">
      <w:pPr>
        <w:numPr>
          <w:ilvl w:val="0"/>
          <w:numId w:val="12"/>
        </w:numPr>
        <w:ind w:left="360"/>
        <w:jc w:val="both"/>
      </w:pPr>
      <w:r>
        <w:t xml:space="preserve"> umožniť orgánom štátneho dozoru v odpadovom hospodárstve prístup na pozemky, do stavieb, priestorov a zariadení, odoberanie vzoriek odpadov a na ich vyžiadanie predložiť</w:t>
      </w:r>
      <w:r w:rsidR="00751348">
        <w:t xml:space="preserve"> </w:t>
      </w:r>
      <w:r>
        <w:t>dokumentáciu  a poskytnúť pravdivé a úplné informácie súvisiace s odpadovým hospodárstvom,</w:t>
      </w:r>
    </w:p>
    <w:p w:rsidR="00635FF9" w:rsidRDefault="00635FF9" w:rsidP="00710D12">
      <w:pPr>
        <w:numPr>
          <w:ilvl w:val="0"/>
          <w:numId w:val="12"/>
        </w:numPr>
        <w:ind w:left="360"/>
        <w:jc w:val="both"/>
      </w:pPr>
      <w:r>
        <w:t xml:space="preserve"> vykonať opatrenia na nápravu uložené orgánom štátneho dozoru v odpadovom hospodárstve (§ 116 ods.3 zákona o odpadoch),</w:t>
      </w:r>
    </w:p>
    <w:p w:rsidR="00635FF9" w:rsidRDefault="00635FF9" w:rsidP="00710D12">
      <w:pPr>
        <w:numPr>
          <w:ilvl w:val="0"/>
          <w:numId w:val="12"/>
        </w:numPr>
        <w:ind w:left="360"/>
        <w:jc w:val="both"/>
      </w:pPr>
      <w:r>
        <w:t xml:space="preserve"> zabezpečiť na základe vyjadrenia príslušného orgánu štátnej správy odpadového hospodárstva zhodnotenie odpadov, ktoré vznikli pri spracovateľskej operácii v colnom režime aktívny zušľachťovací styk alebo ich vývoz podľa zákona o odpadoch</w:t>
      </w:r>
    </w:p>
    <w:p w:rsidR="00635FF9" w:rsidRDefault="00635FF9" w:rsidP="00710D12">
      <w:pPr>
        <w:numPr>
          <w:ilvl w:val="0"/>
          <w:numId w:val="12"/>
        </w:numPr>
        <w:ind w:left="360"/>
        <w:jc w:val="both"/>
      </w:pPr>
      <w:r>
        <w:t>na žiadosť</w:t>
      </w:r>
      <w:r w:rsidR="00751348">
        <w:t xml:space="preserve"> </w:t>
      </w:r>
      <w:r>
        <w:t>orgánov štátnej správy odpadového hospodárstva alebo nimi poverenej osoby bezplatne poskytnúť informácie potrebné na vypracovanie a aktualizáciu programu alebo programu predchádzania vzniku odpadu.</w:t>
      </w:r>
    </w:p>
    <w:p w:rsidR="00635FF9" w:rsidRDefault="00635FF9" w:rsidP="00710D12">
      <w:pPr>
        <w:numPr>
          <w:ilvl w:val="0"/>
          <w:numId w:val="11"/>
        </w:numPr>
        <w:jc w:val="both"/>
      </w:pPr>
      <w:r>
        <w:t>Na fyzickú osobu, ktorá nie je podnikateľom sa ustanovenia odseku 1 nevzťahujú</w:t>
      </w:r>
    </w:p>
    <w:p w:rsidR="00635FF9" w:rsidRDefault="00635FF9" w:rsidP="00710D12">
      <w:pPr>
        <w:numPr>
          <w:ilvl w:val="0"/>
          <w:numId w:val="11"/>
        </w:numPr>
        <w:jc w:val="both"/>
      </w:pPr>
      <w:r>
        <w:t>Ak je držiteľom odpadov osoba prevádzkujúca dopravu pre cudziu potrebu alebo vlastnú potrebu (ďalej len</w:t>
      </w:r>
      <w:r w:rsidR="00751348">
        <w:t xml:space="preserve"> d</w:t>
      </w:r>
      <w:r>
        <w:t>opravca“), vzťahujú sa na neho pri preprave odpadov iba ustanovenia odseku 1 písm. h) a j) až l).</w:t>
      </w:r>
    </w:p>
    <w:p w:rsidR="00635FF9" w:rsidRDefault="00635FF9" w:rsidP="00710D12">
      <w:pPr>
        <w:numPr>
          <w:ilvl w:val="0"/>
          <w:numId w:val="11"/>
        </w:numPr>
        <w:jc w:val="both"/>
      </w:pPr>
      <w:r>
        <w:t xml:space="preserve">Povinnosti držiteľa odpadu uvedené v odseku 1 písm. b), c), i) a j) sa nevzťahujú na obchodníka a sprostredkovateľa, ktorí nemajú tento odpad vo fyzickej držbe. Na obchodníka a </w:t>
      </w:r>
      <w:r>
        <w:lastRenderedPageBreak/>
        <w:t>sprostredkovateľa, ktorí majú tento odpad vo fyzickej držbe, sa vzťahujú povinnosti uvedené v odseku 1.</w:t>
      </w:r>
    </w:p>
    <w:p w:rsidR="00635FF9" w:rsidRDefault="00635FF9" w:rsidP="00710D12">
      <w:pPr>
        <w:numPr>
          <w:ilvl w:val="0"/>
          <w:numId w:val="11"/>
        </w:numPr>
        <w:jc w:val="both"/>
      </w:pPr>
      <w:r>
        <w:t>Držiteľ odpadu, ktorému bol vydaný súhlas podľa § 97 ods.1písm. n) zákona o odpadoch, je oprávnený odovzdať odpad aj inej osobe ako osobe uvedenej v odseku 1 písm. e), ak ide</w:t>
      </w:r>
      <w:r w:rsidR="00751348">
        <w:t xml:space="preserve"> </w:t>
      </w:r>
      <w:r>
        <w:t xml:space="preserve">o odpad vhodný na využitie v domácnosti, ako je materiál, palivo alebo iná vec určená na konečnú spotrebu okrem nebezpečného odpadu, elektroodpadu, odpadových pneumatík a použitých batérií a akumulátorov; konečnou spotrebou sa rozumie spotreba, v dôsledku, ktorej vznikne komunálny odpad. Pri takomto postupe sa na držiteľa odpadov nevzťahujú povinnosti podľa odseku 1 písm. d) a e). </w:t>
      </w:r>
    </w:p>
    <w:p w:rsidR="00635FF9" w:rsidRDefault="00635FF9" w:rsidP="00710D12">
      <w:pPr>
        <w:numPr>
          <w:ilvl w:val="0"/>
          <w:numId w:val="11"/>
        </w:numPr>
        <w:jc w:val="both"/>
      </w:pPr>
      <w:r>
        <w:t>Osoba, ktorej bol odovzdaný odpad podľa odseku 5, je povinná s ním zaobchádzať spôsobom a na účel podľa odseku 5;po prevzatí od držiteľa odpadu podľa odseku 5 sa táto vec nepovažuje za odpad.</w:t>
      </w:r>
    </w:p>
    <w:p w:rsidR="00635FF9" w:rsidRDefault="00635FF9" w:rsidP="00710D12">
      <w:pPr>
        <w:numPr>
          <w:ilvl w:val="0"/>
          <w:numId w:val="11"/>
        </w:numPr>
        <w:jc w:val="both"/>
      </w:pPr>
      <w:r>
        <w:t>Ak je držiteľom odpadových pneumatík, elektroodpadu alebo použitých batérií a akumulátorov distribútor, ktorý vykonáva ich spätný zber, ale ktorý nevykonáva servis, vzťahujú sa na neho iba ustanovenia odseku 1písm. b), e), i), k) a l).</w:t>
      </w:r>
    </w:p>
    <w:p w:rsidR="00635FF9" w:rsidRDefault="00635FF9" w:rsidP="00710D12">
      <w:pPr>
        <w:numPr>
          <w:ilvl w:val="0"/>
          <w:numId w:val="11"/>
        </w:numPr>
        <w:jc w:val="both"/>
      </w:pPr>
      <w:r>
        <w:t>Ak bol udelený súhlas podľa odseku 1 písm. i) pôvodcovi odpadu, nepovažuje sa miesto zhromažďovania odpadu u pôvodcu odpadu za skládku odpadov.</w:t>
      </w:r>
    </w:p>
    <w:p w:rsidR="00635FF9" w:rsidRDefault="00635FF9" w:rsidP="00710D12">
      <w:pPr>
        <w:ind w:left="360"/>
        <w:jc w:val="both"/>
      </w:pPr>
    </w:p>
    <w:p w:rsidR="00635FF9" w:rsidRDefault="00635FF9" w:rsidP="00710D12">
      <w:pPr>
        <w:spacing w:after="240"/>
        <w:jc w:val="both"/>
      </w:pPr>
      <w:r>
        <w:t>Všetci pôvodcovia a držitelia KO, DSO a iných druhov odpadov na území obce sú povinní:</w:t>
      </w:r>
    </w:p>
    <w:p w:rsidR="00635FF9" w:rsidRDefault="00635FF9" w:rsidP="00710D12">
      <w:pPr>
        <w:numPr>
          <w:ilvl w:val="0"/>
          <w:numId w:val="13"/>
        </w:numPr>
        <w:jc w:val="both"/>
      </w:pPr>
      <w:r>
        <w:t>Stať sa účastníkmi  zavedeného systému nakladania s odpadmi.</w:t>
      </w:r>
    </w:p>
    <w:p w:rsidR="00635FF9" w:rsidRDefault="00635FF9" w:rsidP="00710D12">
      <w:pPr>
        <w:numPr>
          <w:ilvl w:val="0"/>
          <w:numId w:val="13"/>
        </w:numPr>
        <w:jc w:val="both"/>
      </w:pPr>
      <w:r>
        <w:t xml:space="preserve">Ukladať KO, DSO, staré vozidlá a  oddelene vytriedené zložky odpadov (ďalej len zložky odpadov)  iba do zberných nádob,  zberných vriec a na zberné miesta, určené pre jednotlivé odpady a zložky odpadov. </w:t>
      </w:r>
    </w:p>
    <w:p w:rsidR="00635FF9" w:rsidRDefault="00635FF9" w:rsidP="00710D12">
      <w:pPr>
        <w:numPr>
          <w:ilvl w:val="0"/>
          <w:numId w:val="13"/>
        </w:numPr>
        <w:jc w:val="both"/>
      </w:pPr>
      <w:r>
        <w:t xml:space="preserve">Zapojiť sa do triedeného zberu zložiek komunálnych odpadov. </w:t>
      </w:r>
    </w:p>
    <w:p w:rsidR="00635FF9" w:rsidRDefault="00635FF9" w:rsidP="00710D12">
      <w:pPr>
        <w:numPr>
          <w:ilvl w:val="0"/>
          <w:numId w:val="13"/>
        </w:numPr>
        <w:jc w:val="both"/>
      </w:pPr>
      <w:r>
        <w:t>Odpratať v zimnom období sneh z okolia  zbernej nádoby, prípadne odstrániť iné prekážky, ktoré by mohli brániť zvozovému vozidlu pri vyprázdňovaní zbernej nádoby.</w:t>
      </w:r>
    </w:p>
    <w:p w:rsidR="00635FF9" w:rsidRDefault="00635FF9" w:rsidP="00710D12">
      <w:pPr>
        <w:numPr>
          <w:ilvl w:val="0"/>
          <w:numId w:val="13"/>
        </w:numPr>
        <w:jc w:val="both"/>
      </w:pPr>
      <w:r>
        <w:t>Udržiavať čistotu okolo zberných nádob. Znečistenie spôsobené vlastnou nedbanlivosťou okamžite odstrániť, aby nedochádzalo k znečisťovaniu okolia.</w:t>
      </w:r>
    </w:p>
    <w:p w:rsidR="00635FF9" w:rsidRDefault="00635FF9" w:rsidP="00710D12">
      <w:pPr>
        <w:numPr>
          <w:ilvl w:val="0"/>
          <w:numId w:val="13"/>
        </w:numPr>
        <w:jc w:val="both"/>
      </w:pPr>
      <w:r>
        <w:t>Veko na zbernej nádobe po použití uzatvoriť,  aby nedochádzalo k znečisťovaniu okolia úletom ľahkých materiálov.</w:t>
      </w:r>
    </w:p>
    <w:p w:rsidR="00635FF9" w:rsidRDefault="00635FF9" w:rsidP="00710D12">
      <w:pPr>
        <w:numPr>
          <w:ilvl w:val="0"/>
          <w:numId w:val="13"/>
        </w:numPr>
        <w:jc w:val="both"/>
      </w:pPr>
      <w:r>
        <w:t>Uhrádzať zmluvnej organizácii náklady, spojené s množstvovým zberom odpadov.</w:t>
      </w:r>
    </w:p>
    <w:p w:rsidR="00635FF9" w:rsidRDefault="00635FF9" w:rsidP="00710D12">
      <w:pPr>
        <w:numPr>
          <w:ilvl w:val="0"/>
          <w:numId w:val="13"/>
        </w:numPr>
        <w:jc w:val="both"/>
      </w:pPr>
      <w:r>
        <w:t>Zberné nádoby  alebo zberné vrecia pripraviť v dohodnutý deň na vyprázdnenie k príjazdovej ceste alebo na určené miesto tak, aby boli ľahko prístupné zvozovému vozidlu. Hneď po vyprázdnení, najneskôr v ten istý deň,  zbernú nádobu uložiť späť na vyhradené miesto.</w:t>
      </w:r>
    </w:p>
    <w:p w:rsidR="00635FF9" w:rsidRDefault="00635FF9" w:rsidP="00710D12">
      <w:pPr>
        <w:jc w:val="both"/>
      </w:pPr>
      <w:r>
        <w:t>10.Nepremiestňovať svojvoľne zberné nádoby z verejných  zberných stanovíšť na iné stanovištia.</w:t>
      </w:r>
    </w:p>
    <w:p w:rsidR="00635FF9" w:rsidRDefault="00635FF9" w:rsidP="00710D12">
      <w:pPr>
        <w:spacing w:before="240" w:after="240"/>
        <w:jc w:val="both"/>
      </w:pPr>
    </w:p>
    <w:p w:rsidR="00635FF9" w:rsidRDefault="00635FF9" w:rsidP="00710D12">
      <w:pPr>
        <w:spacing w:before="240" w:after="240"/>
        <w:jc w:val="both"/>
      </w:pPr>
      <w:r>
        <w:t>Právnické a fyzické osoby, oprávnené na podnikanie sú naviac povinné:</w:t>
      </w:r>
    </w:p>
    <w:p w:rsidR="00635FF9" w:rsidRDefault="00635FF9" w:rsidP="00710D12">
      <w:pPr>
        <w:numPr>
          <w:ilvl w:val="0"/>
          <w:numId w:val="14"/>
        </w:numPr>
        <w:jc w:val="both"/>
      </w:pPr>
      <w:r>
        <w:t xml:space="preserve">Uzatvoriť zmluvu na vývoz a zneškodňovanie komunálnych odpadov a iných druhov odpadov  s oprávnenou organizáciou.  </w:t>
      </w:r>
    </w:p>
    <w:p w:rsidR="00635FF9" w:rsidRDefault="00635FF9" w:rsidP="00710D12">
      <w:pPr>
        <w:numPr>
          <w:ilvl w:val="0"/>
          <w:numId w:val="14"/>
        </w:numPr>
        <w:jc w:val="both"/>
      </w:pPr>
      <w:r>
        <w:t xml:space="preserve">Každoročne,  najneskôr do 30. 1. daného roka, uzatvorenú zmluvu aktualizovať objednávkou na vývoz a zneškodnenie KO podľa skutočnej potreby množstva produkovaných odpadov. </w:t>
      </w:r>
    </w:p>
    <w:p w:rsidR="00635FF9" w:rsidRDefault="00635FF9" w:rsidP="00710D12">
      <w:pPr>
        <w:numPr>
          <w:ilvl w:val="0"/>
          <w:numId w:val="14"/>
        </w:numPr>
        <w:jc w:val="both"/>
      </w:pPr>
      <w:r>
        <w:t xml:space="preserve">Zapojiť sa do triedeného zberu zložiek komunálneho odpadu. </w:t>
      </w:r>
    </w:p>
    <w:p w:rsidR="00635FF9" w:rsidRDefault="00635FF9" w:rsidP="00710D12">
      <w:pPr>
        <w:numPr>
          <w:ilvl w:val="0"/>
          <w:numId w:val="14"/>
        </w:numPr>
        <w:jc w:val="both"/>
      </w:pPr>
      <w:r>
        <w:lastRenderedPageBreak/>
        <w:t>Zakúpiť si alebo prenajať na vlastné náklady zbernú nádobu na zber komunálnych odpadov a iných druhov odpadov.</w:t>
      </w:r>
    </w:p>
    <w:p w:rsidR="00635FF9" w:rsidRDefault="00635FF9" w:rsidP="00710D12">
      <w:pPr>
        <w:numPr>
          <w:ilvl w:val="0"/>
          <w:numId w:val="14"/>
        </w:numPr>
        <w:jc w:val="both"/>
      </w:pPr>
      <w:r>
        <w:t>Umiestnenie vlastných alebo prenajatých  zberných nádob na komunálne odpady na verejnom priestranstve  vopred prekonzultovať s Obcou.</w:t>
      </w:r>
    </w:p>
    <w:p w:rsidR="00635FF9" w:rsidRDefault="00635FF9" w:rsidP="00710D12">
      <w:pPr>
        <w:numPr>
          <w:ilvl w:val="0"/>
          <w:numId w:val="14"/>
        </w:numPr>
        <w:jc w:val="both"/>
      </w:pPr>
      <w:r>
        <w:t xml:space="preserve">Pôvodcovia sezónnych odpadov sú povinní zabezpečiť si na vlastné náklady prostredníctvom Obce  potrebný počet zberných nádob alebo obalov na nimi produkované odpady a zaplatiť </w:t>
      </w:r>
      <w:r w:rsidR="00751348">
        <w:t>o</w:t>
      </w:r>
      <w:r>
        <w:t>bcou určený poplatok.</w:t>
      </w:r>
    </w:p>
    <w:p w:rsidR="00635FF9" w:rsidRDefault="00635FF9" w:rsidP="00710D12">
      <w:pPr>
        <w:numPr>
          <w:ilvl w:val="0"/>
          <w:numId w:val="14"/>
        </w:numPr>
        <w:jc w:val="both"/>
      </w:pPr>
      <w:r>
        <w:t>Viesť presnú evidenciu o odpadoch v zmysle platnej legislatívy.  Na požiadanie  poskytnúť tieto informácie Obci.</w:t>
      </w:r>
    </w:p>
    <w:p w:rsidR="00635FF9" w:rsidRDefault="00635FF9" w:rsidP="00710D12">
      <w:pPr>
        <w:jc w:val="both"/>
      </w:pPr>
    </w:p>
    <w:p w:rsidR="00635FF9" w:rsidRDefault="00635FF9" w:rsidP="00710D12">
      <w:pPr>
        <w:jc w:val="both"/>
      </w:pPr>
      <w:r>
        <w:t xml:space="preserve"> Povinnosti oprávnených organizácií:</w:t>
      </w:r>
    </w:p>
    <w:p w:rsidR="00635FF9" w:rsidRDefault="00635FF9" w:rsidP="00710D12">
      <w:pPr>
        <w:jc w:val="both"/>
      </w:pPr>
    </w:p>
    <w:p w:rsidR="00635FF9" w:rsidRDefault="00635FF9" w:rsidP="00710D12">
      <w:pPr>
        <w:numPr>
          <w:ilvl w:val="0"/>
          <w:numId w:val="15"/>
        </w:numPr>
        <w:jc w:val="both"/>
      </w:pPr>
      <w:r>
        <w:t>Oprávnená organizácia je taká, ktoré môže podľa zákona o odpadoch nakladať s odpadom a má uzatvorenú zmluvu na tento predmet činnosti s Obcou.</w:t>
      </w:r>
    </w:p>
    <w:p w:rsidR="00635FF9" w:rsidRDefault="00635FF9" w:rsidP="00710D12">
      <w:pPr>
        <w:pStyle w:val="Zkladntext3"/>
        <w:numPr>
          <w:ilvl w:val="0"/>
          <w:numId w:val="15"/>
        </w:numPr>
        <w:jc w:val="both"/>
        <w:rPr>
          <w:sz w:val="24"/>
        </w:rPr>
      </w:pPr>
      <w:r>
        <w:rPr>
          <w:sz w:val="24"/>
        </w:rPr>
        <w:t>Všetky činnosti, súvisiace s nakladaním s odpadmi  vykonávať  s odbornou znalosťou  v súlade s platnými právnymi predpismi v oblasti nakladania s odpadmi a s predpismi s nimi súvisiacimi, v zmysle ich úprav a  novelizácií.</w:t>
      </w:r>
    </w:p>
    <w:p w:rsidR="00635FF9" w:rsidRDefault="00635FF9" w:rsidP="00710D12">
      <w:pPr>
        <w:numPr>
          <w:ilvl w:val="0"/>
          <w:numId w:val="15"/>
        </w:numPr>
        <w:jc w:val="both"/>
      </w:pPr>
      <w:r>
        <w:t>Viesť evidenciu o odpadoch prevzatých na ďalšie nakladanie s nimi v zmysle platnej legislatívy.</w:t>
      </w:r>
    </w:p>
    <w:p w:rsidR="00635FF9" w:rsidRDefault="00635FF9" w:rsidP="00710D12">
      <w:pPr>
        <w:numPr>
          <w:ilvl w:val="0"/>
          <w:numId w:val="15"/>
        </w:numPr>
        <w:jc w:val="both"/>
      </w:pPr>
      <w:r>
        <w:t>Nakladať s komunálnym odpadom a drobným stavebným odpadom  iba na základe uzatvorenej zmluvy, ktorou sa upravujú  ďalšie práva a povinnosti oprávnených organizácií voči Obci.</w:t>
      </w:r>
    </w:p>
    <w:p w:rsidR="00635FF9" w:rsidRDefault="00635FF9" w:rsidP="00710D12">
      <w:pPr>
        <w:numPr>
          <w:ilvl w:val="0"/>
          <w:numId w:val="15"/>
        </w:numPr>
        <w:jc w:val="both"/>
      </w:pPr>
      <w:r>
        <w:t>Zoznam oprávnených organizácií, s ktorými má Obec uzatvorenú zmluvu na nakl</w:t>
      </w:r>
      <w:r w:rsidR="00751348">
        <w:t>a</w:t>
      </w:r>
      <w:r>
        <w:t xml:space="preserve">danie s odpadom,  je prílohou tohto nariadenia a je priebežne aktualizovaný v prípade uzatvorenia nových zmlúv. </w:t>
      </w:r>
    </w:p>
    <w:p w:rsidR="00635FF9" w:rsidRDefault="00635FF9" w:rsidP="00710D12">
      <w:pPr>
        <w:jc w:val="both"/>
      </w:pPr>
    </w:p>
    <w:p w:rsidR="00635FF9" w:rsidRDefault="00635FF9" w:rsidP="00751348">
      <w:pPr>
        <w:jc w:val="center"/>
        <w:rPr>
          <w:b/>
        </w:rPr>
      </w:pPr>
      <w:bookmarkStart w:id="3" w:name="_Toc450918150"/>
      <w:r>
        <w:rPr>
          <w:b/>
        </w:rPr>
        <w:t>Článok</w:t>
      </w:r>
      <w:r w:rsidR="00751348">
        <w:rPr>
          <w:b/>
        </w:rPr>
        <w:t xml:space="preserve"> </w:t>
      </w:r>
      <w:r>
        <w:rPr>
          <w:b/>
        </w:rPr>
        <w:t>III.</w:t>
      </w:r>
      <w:r>
        <w:rPr>
          <w:b/>
        </w:rPr>
        <w:br/>
        <w:t>Nakladanie so zmesovým komunálnym odpadom, drobnými stavebnými odpadmi, spôsob zberu objemného odpadu a odpadu z domácností s obsahom škodlivých látok</w:t>
      </w:r>
    </w:p>
    <w:p w:rsidR="00635FF9" w:rsidRDefault="00635FF9" w:rsidP="00710D12">
      <w:pPr>
        <w:jc w:val="both"/>
        <w:rPr>
          <w:b/>
        </w:rPr>
      </w:pPr>
      <w:r>
        <w:rPr>
          <w:b/>
        </w:rPr>
        <w:t xml:space="preserve"> </w:t>
      </w:r>
      <w:bookmarkEnd w:id="3"/>
    </w:p>
    <w:p w:rsidR="00635FF9" w:rsidRDefault="00635FF9" w:rsidP="00710D12">
      <w:pPr>
        <w:jc w:val="both"/>
      </w:pPr>
      <w:bookmarkStart w:id="4" w:name="_Toc450918151"/>
      <w:r>
        <w:t>A) Popis používaných zberných nádob a obalov</w:t>
      </w:r>
      <w:bookmarkEnd w:id="4"/>
    </w:p>
    <w:p w:rsidR="00635FF9" w:rsidRDefault="00635FF9" w:rsidP="00710D12">
      <w:pPr>
        <w:jc w:val="both"/>
      </w:pPr>
    </w:p>
    <w:p w:rsidR="00635FF9" w:rsidRDefault="00635FF9" w:rsidP="00710D12">
      <w:pPr>
        <w:jc w:val="both"/>
      </w:pPr>
      <w:r>
        <w:t>Používané zberné nádoby, obaly a spôsoby odvozu KO a jeho zložiek:</w:t>
      </w:r>
    </w:p>
    <w:p w:rsidR="00635FF9" w:rsidRDefault="00635FF9" w:rsidP="00710D12">
      <w:pPr>
        <w:jc w:val="both"/>
      </w:pPr>
    </w:p>
    <w:p w:rsidR="00635FF9" w:rsidRDefault="00635FF9" w:rsidP="00710D12">
      <w:pPr>
        <w:numPr>
          <w:ilvl w:val="0"/>
          <w:numId w:val="16"/>
        </w:numPr>
        <w:jc w:val="both"/>
      </w:pPr>
      <w:r>
        <w:rPr>
          <w:b/>
        </w:rPr>
        <w:t>110 litrové KUKA-nádoby (</w:t>
      </w:r>
      <w:r>
        <w:t xml:space="preserve">ďalej len „KUKA-nádoby“ – aj iných objemov od 70 do 240 litrov) </w:t>
      </w:r>
    </w:p>
    <w:p w:rsidR="00635FF9" w:rsidRDefault="00635FF9" w:rsidP="00710D12">
      <w:pPr>
        <w:numPr>
          <w:ilvl w:val="0"/>
          <w:numId w:val="16"/>
        </w:numPr>
        <w:jc w:val="both"/>
      </w:pPr>
      <w:r>
        <w:rPr>
          <w:b/>
        </w:rPr>
        <w:t xml:space="preserve">1100 litrové </w:t>
      </w:r>
      <w:r>
        <w:t>maloobjemové kontajnery</w:t>
      </w:r>
      <w:r>
        <w:rPr>
          <w:b/>
        </w:rPr>
        <w:t xml:space="preserve"> (</w:t>
      </w:r>
      <w:r>
        <w:t>ďalej len „MOK“)</w:t>
      </w:r>
      <w:r>
        <w:rPr>
          <w:b/>
        </w:rPr>
        <w:t xml:space="preserve"> </w:t>
      </w:r>
    </w:p>
    <w:p w:rsidR="00635FF9" w:rsidRDefault="00635FF9" w:rsidP="00710D12">
      <w:pPr>
        <w:numPr>
          <w:ilvl w:val="0"/>
          <w:numId w:val="16"/>
        </w:numPr>
        <w:jc w:val="both"/>
        <w:rPr>
          <w:b/>
        </w:rPr>
      </w:pPr>
      <w:r>
        <w:rPr>
          <w:b/>
        </w:rPr>
        <w:t xml:space="preserve">3000 – 7000 litrové </w:t>
      </w:r>
      <w:r>
        <w:t>veľkoobjemové kontajnery (ďalej len „VOK“)</w:t>
      </w:r>
      <w:r>
        <w:rPr>
          <w:b/>
        </w:rPr>
        <w:t xml:space="preserve"> </w:t>
      </w:r>
    </w:p>
    <w:p w:rsidR="00635FF9" w:rsidRDefault="00635FF9" w:rsidP="00710D12">
      <w:pPr>
        <w:numPr>
          <w:ilvl w:val="0"/>
          <w:numId w:val="16"/>
        </w:numPr>
        <w:jc w:val="both"/>
      </w:pPr>
      <w:r>
        <w:rPr>
          <w:b/>
        </w:rPr>
        <w:t>450 – 1500 litrové špeciálne MOK</w:t>
      </w:r>
      <w:r>
        <w:t xml:space="preserve"> (ďalej len Š-MOK) na triedený zber zložiek komunálnych odpadov </w:t>
      </w:r>
    </w:p>
    <w:p w:rsidR="00635FF9" w:rsidRDefault="00635FF9" w:rsidP="00710D12">
      <w:pPr>
        <w:numPr>
          <w:ilvl w:val="0"/>
          <w:numId w:val="16"/>
        </w:numPr>
        <w:jc w:val="both"/>
      </w:pPr>
      <w:r>
        <w:rPr>
          <w:b/>
        </w:rPr>
        <w:t>EKOS-vrece</w:t>
      </w:r>
      <w:r>
        <w:t xml:space="preserve"> na zber zmesových komunálnych odpadov</w:t>
      </w:r>
    </w:p>
    <w:p w:rsidR="00635FF9" w:rsidRDefault="00635FF9" w:rsidP="00710D12">
      <w:pPr>
        <w:numPr>
          <w:ilvl w:val="0"/>
          <w:numId w:val="16"/>
        </w:numPr>
        <w:jc w:val="both"/>
        <w:rPr>
          <w:b/>
        </w:rPr>
      </w:pPr>
      <w:r>
        <w:rPr>
          <w:b/>
        </w:rPr>
        <w:t>RECY-vrece</w:t>
      </w:r>
      <w:r>
        <w:t xml:space="preserve"> na zber triedených zložiek komunálnych odpadov </w:t>
      </w:r>
    </w:p>
    <w:p w:rsidR="00635FF9" w:rsidRDefault="00635FF9" w:rsidP="00710D12">
      <w:pPr>
        <w:numPr>
          <w:ilvl w:val="0"/>
          <w:numId w:val="16"/>
        </w:numPr>
        <w:jc w:val="both"/>
        <w:rPr>
          <w:b/>
        </w:rPr>
      </w:pPr>
      <w:r>
        <w:rPr>
          <w:b/>
        </w:rPr>
        <w:t xml:space="preserve">NO-vrece </w:t>
      </w:r>
      <w:r>
        <w:rPr>
          <w:bCs/>
        </w:rPr>
        <w:t>a iné obaly</w:t>
      </w:r>
      <w:r>
        <w:rPr>
          <w:b/>
        </w:rPr>
        <w:t xml:space="preserve">  </w:t>
      </w:r>
      <w:r>
        <w:t xml:space="preserve">na zber nebezpečných odpadov. </w:t>
      </w:r>
    </w:p>
    <w:p w:rsidR="00635FF9" w:rsidRDefault="00635FF9" w:rsidP="00710D12">
      <w:pPr>
        <w:pStyle w:val="nadpis3juraj"/>
        <w:jc w:val="both"/>
        <w:rPr>
          <w:rFonts w:ascii="Times New Roman" w:hAnsi="Times New Roman"/>
        </w:rPr>
      </w:pPr>
      <w:bookmarkStart w:id="5" w:name="_Toc450918152"/>
      <w:r>
        <w:rPr>
          <w:rFonts w:ascii="Times New Roman" w:hAnsi="Times New Roman"/>
        </w:rPr>
        <w:lastRenderedPageBreak/>
        <w:t xml:space="preserve">B) Nakladanie s jednotlivými zložkami </w:t>
      </w:r>
      <w:bookmarkEnd w:id="5"/>
      <w:r>
        <w:rPr>
          <w:rFonts w:ascii="Times New Roman" w:hAnsi="Times New Roman"/>
        </w:rPr>
        <w:t>komunálneho odpadu a drobného stavebného odpadu</w:t>
      </w:r>
    </w:p>
    <w:p w:rsidR="00635FF9" w:rsidRDefault="00635FF9" w:rsidP="00710D12">
      <w:pPr>
        <w:pStyle w:val="nadpis4juraj1"/>
        <w:numPr>
          <w:ilvl w:val="0"/>
          <w:numId w:val="17"/>
        </w:numPr>
      </w:pPr>
      <w:bookmarkStart w:id="6" w:name="_Toc450918153"/>
      <w:r>
        <w:t>Zmesové komunálne odpady</w:t>
      </w:r>
      <w:bookmarkEnd w:id="6"/>
    </w:p>
    <w:p w:rsidR="00635FF9" w:rsidRDefault="00635FF9" w:rsidP="00710D12">
      <w:pPr>
        <w:pStyle w:val="Zkladntext3"/>
        <w:numPr>
          <w:ilvl w:val="0"/>
          <w:numId w:val="18"/>
        </w:numPr>
        <w:jc w:val="both"/>
        <w:rPr>
          <w:sz w:val="24"/>
        </w:rPr>
      </w:pPr>
      <w:r>
        <w:rPr>
          <w:sz w:val="24"/>
        </w:rPr>
        <w:t>Na zber zmesového komunálneho odpadu (kat. č. 200301)  od obyvateľov sa použijú zberné KUKA-nádoby alebo MOK alebo EKOS-vrecia. Obec   zabezpečí  zberné nádoby a vrecia a ich umiestnenie  v potrebnom  počte a objedná  ich vyprázdňovanie  a odvoz odpadov v nich zhromaždených.</w:t>
      </w:r>
    </w:p>
    <w:p w:rsidR="00635FF9" w:rsidRPr="00311EB7" w:rsidRDefault="00635FF9" w:rsidP="00311EB7">
      <w:pPr>
        <w:pStyle w:val="Zkladntext3"/>
        <w:numPr>
          <w:ilvl w:val="0"/>
          <w:numId w:val="18"/>
        </w:numPr>
        <w:jc w:val="both"/>
        <w:rPr>
          <w:sz w:val="24"/>
        </w:rPr>
      </w:pPr>
      <w:r w:rsidRPr="00311EB7">
        <w:rPr>
          <w:sz w:val="24"/>
        </w:rPr>
        <w:t>Zberné nádoby na zmesový komunálny odpad sú vo vlastníctve platiteľa miestneho poplatku – obyvateľa.  Obec zberné nádoby zabezpečuje a platiteľom – obyvateľom ich odpredáva do ich vlastníctva za cenu aktuálnu na trhu.</w:t>
      </w:r>
    </w:p>
    <w:p w:rsidR="00635FF9" w:rsidRDefault="00635FF9" w:rsidP="00710D12">
      <w:pPr>
        <w:pStyle w:val="Zkladntext3"/>
        <w:numPr>
          <w:ilvl w:val="0"/>
          <w:numId w:val="18"/>
        </w:numPr>
        <w:jc w:val="both"/>
        <w:rPr>
          <w:sz w:val="24"/>
        </w:rPr>
      </w:pPr>
      <w:r>
        <w:rPr>
          <w:sz w:val="24"/>
        </w:rPr>
        <w:t>O umiestnení  zberných nádob na komunálny odpad  na území mesta rozhoduje  Obec.</w:t>
      </w:r>
    </w:p>
    <w:p w:rsidR="00635FF9" w:rsidRDefault="00635FF9" w:rsidP="00710D12">
      <w:pPr>
        <w:pStyle w:val="Zkladntext3"/>
        <w:numPr>
          <w:ilvl w:val="0"/>
          <w:numId w:val="18"/>
        </w:numPr>
        <w:jc w:val="both"/>
        <w:rPr>
          <w:sz w:val="24"/>
        </w:rPr>
      </w:pPr>
      <w:r>
        <w:rPr>
          <w:sz w:val="24"/>
        </w:rPr>
        <w:t xml:space="preserve">V prípade, že sa v domácnosti vyprodukuje mimoriadne väčšie množstvo zmesového komunálneho odpadu (rodinná oslava,  upratovanie, maľovanie, likvidácia pozostalosti po nebohom apod.), sú povinné tieto domácnosti vyžiadať si  mimoriadne pristavenie zbernej nádoby, alebo potrebný počet EKOS-vriec. </w:t>
      </w:r>
    </w:p>
    <w:p w:rsidR="00635FF9" w:rsidRDefault="00635FF9" w:rsidP="00710D12">
      <w:pPr>
        <w:pStyle w:val="Zkladntext3"/>
        <w:numPr>
          <w:ilvl w:val="0"/>
          <w:numId w:val="18"/>
        </w:numPr>
        <w:jc w:val="both"/>
        <w:rPr>
          <w:sz w:val="24"/>
        </w:rPr>
      </w:pPr>
      <w:r>
        <w:rPr>
          <w:sz w:val="24"/>
        </w:rPr>
        <w:t xml:space="preserve">Zaplnené zberné nádoby sú platitelia povinní pripraviť na odvoz v deň vývozu týchto zberných nádob ich umiestnením k prístupovej ceste tak, aby nedošlo k neprejazdnosti cesty. Zaplnené EKOS-vrecia  so zmesovým komunálnym odpadom sú  platitelia povinní pripraviť na odvoz  ich umiestnením k prístupovej ceste vedľa  najbližších zberných nádob na zmesový KO v deň vývozu  zberných nádob.  </w:t>
      </w:r>
    </w:p>
    <w:p w:rsidR="00635FF9" w:rsidRDefault="00635FF9" w:rsidP="00710D12">
      <w:pPr>
        <w:pStyle w:val="Zkladntext3"/>
        <w:numPr>
          <w:ilvl w:val="0"/>
          <w:numId w:val="18"/>
        </w:numPr>
        <w:jc w:val="both"/>
        <w:rPr>
          <w:sz w:val="24"/>
        </w:rPr>
      </w:pPr>
      <w:r>
        <w:rPr>
          <w:sz w:val="24"/>
        </w:rPr>
        <w:t>Do  zberných nádob na zmesový KO je povolené ukladať iba zmesový KO z domácnosti, nie stavebné a podobné odpady (zemina, kamene, drevo  a</w:t>
      </w:r>
      <w:r w:rsidR="00751348">
        <w:rPr>
          <w:sz w:val="24"/>
        </w:rPr>
        <w:t> </w:t>
      </w:r>
      <w:r>
        <w:rPr>
          <w:sz w:val="24"/>
        </w:rPr>
        <w:t>pod</w:t>
      </w:r>
      <w:r w:rsidR="00751348">
        <w:rPr>
          <w:sz w:val="24"/>
        </w:rPr>
        <w:t>.</w:t>
      </w:r>
      <w:r>
        <w:rPr>
          <w:sz w:val="24"/>
        </w:rPr>
        <w:t>).</w:t>
      </w:r>
    </w:p>
    <w:p w:rsidR="00635FF9" w:rsidRDefault="00635FF9" w:rsidP="00710D12">
      <w:pPr>
        <w:pStyle w:val="Zkladntext3"/>
        <w:numPr>
          <w:ilvl w:val="0"/>
          <w:numId w:val="18"/>
        </w:numPr>
        <w:jc w:val="both"/>
        <w:rPr>
          <w:sz w:val="24"/>
        </w:rPr>
      </w:pPr>
      <w:r>
        <w:rPr>
          <w:sz w:val="24"/>
        </w:rPr>
        <w:t>PO a FO si zabezpečujú zberné nádoby a obaly na zmesový KO na vlastné náklady na základe zmluvného vzťahu s  oprávnenou organizáciou.</w:t>
      </w:r>
    </w:p>
    <w:p w:rsidR="00635FF9" w:rsidRDefault="00635FF9" w:rsidP="00710D12">
      <w:pPr>
        <w:pStyle w:val="Zkladntext3"/>
        <w:numPr>
          <w:ilvl w:val="0"/>
          <w:numId w:val="18"/>
        </w:numPr>
        <w:jc w:val="both"/>
        <w:rPr>
          <w:sz w:val="24"/>
        </w:rPr>
      </w:pPr>
      <w:r>
        <w:rPr>
          <w:sz w:val="24"/>
        </w:rPr>
        <w:t>Pôvodcovia sezónnych odpadov  si prepravu, zber a zneškodňovanie nimi vyprodukovaných odpadov  v množstvovom systéme zabezpečujú na vlastné náklady prostredníctvom  Obce objednaním potrebných objemov zberných nádob alebo obalov. Obec  stanoví potrebné objemové množstvo na daný rok  pre každého takéhoto pôvodcu osobitne.</w:t>
      </w:r>
    </w:p>
    <w:p w:rsidR="00635FF9" w:rsidRDefault="00635FF9" w:rsidP="00710D12">
      <w:pPr>
        <w:pStyle w:val="Zkladntext3"/>
        <w:numPr>
          <w:ilvl w:val="0"/>
          <w:numId w:val="18"/>
        </w:numPr>
        <w:jc w:val="both"/>
        <w:rPr>
          <w:sz w:val="24"/>
        </w:rPr>
      </w:pPr>
      <w:r>
        <w:rPr>
          <w:sz w:val="24"/>
        </w:rPr>
        <w:t>Projektanti a investori pri vypracovaní projektových dokumentácií rodinných domov a bytových domov musia umiestnenie všetkých druhov nádob na odpad konzultovať s Obcou.</w:t>
      </w:r>
    </w:p>
    <w:p w:rsidR="00635FF9" w:rsidRDefault="00635FF9" w:rsidP="00710D12">
      <w:pPr>
        <w:pStyle w:val="nadpis4juraj1"/>
        <w:numPr>
          <w:ilvl w:val="0"/>
          <w:numId w:val="17"/>
        </w:numPr>
      </w:pPr>
      <w:bookmarkStart w:id="7" w:name="_Toc450918155"/>
      <w:r>
        <w:t>Nebezpečné odpady</w:t>
      </w:r>
      <w:bookmarkEnd w:id="7"/>
      <w:r>
        <w:t xml:space="preserve"> </w:t>
      </w:r>
    </w:p>
    <w:p w:rsidR="00635FF9" w:rsidRDefault="00635FF9" w:rsidP="00710D12">
      <w:pPr>
        <w:pStyle w:val="Zkladntext3"/>
        <w:numPr>
          <w:ilvl w:val="0"/>
          <w:numId w:val="19"/>
        </w:numPr>
        <w:jc w:val="both"/>
        <w:rPr>
          <w:sz w:val="24"/>
        </w:rPr>
      </w:pPr>
      <w:r>
        <w:rPr>
          <w:sz w:val="24"/>
        </w:rPr>
        <w:t>Na zber oddelene vyseparovaných nebezpečných odpadov (ďalej len NO) z komunálneho odpadu od obyvateľov  sa použijú špeciálne NO-vrecia a iné obaly  na zber jednotlivých druhov NO  (ďalej len NO-obaly), alebo sa umožní naloženie NO priamo do zberného vozidla.</w:t>
      </w:r>
    </w:p>
    <w:p w:rsidR="00635FF9" w:rsidRDefault="00635FF9" w:rsidP="00710D12">
      <w:pPr>
        <w:numPr>
          <w:ilvl w:val="0"/>
          <w:numId w:val="19"/>
        </w:numPr>
        <w:jc w:val="both"/>
      </w:pPr>
      <w:r>
        <w:t xml:space="preserve">Do NO-obalov obyvatelia ukladajú  iba jednotlivé NO oddelene vyseparované z  KO, v zmysle informačného materiálu, ktorý </w:t>
      </w:r>
      <w:r w:rsidR="00751348">
        <w:t>obdrží</w:t>
      </w:r>
      <w:r>
        <w:t xml:space="preserve"> každá domácnosť po vytvorení podmienok na zber NO na území obce.</w:t>
      </w:r>
    </w:p>
    <w:p w:rsidR="00635FF9" w:rsidRDefault="00635FF9" w:rsidP="00710D12">
      <w:pPr>
        <w:numPr>
          <w:ilvl w:val="0"/>
          <w:numId w:val="19"/>
        </w:numPr>
        <w:jc w:val="both"/>
      </w:pPr>
      <w:r>
        <w:t>V prípade, že sa v domácnosti  vyprodukuje mimoriadne väčšie množstvo NO (obaly z použitých syntetických farieb pri obnove náterov, obaly od syntetických riedidiel apod.), sú povinné tieto domácnosti vyžiadať si  potrebný počet príslušných NO - obalov.</w:t>
      </w:r>
    </w:p>
    <w:p w:rsidR="00635FF9" w:rsidRDefault="00635FF9" w:rsidP="00710D12">
      <w:pPr>
        <w:numPr>
          <w:ilvl w:val="0"/>
          <w:numId w:val="19"/>
        </w:numPr>
        <w:jc w:val="both"/>
      </w:pPr>
      <w:r>
        <w:t xml:space="preserve">Každá domácnosť je povinná  NO dočasne uložiť vo svojej domácnosti  na vhodnom, nie vlhkom  mieste  (napr. skrinka vo WC) alebo v uzamknutej časti spoločných priestorov (napr. v pivnici) tak, aby vo vreci zhromažďované odpady neboli dostupné deťom a  aby nedošlo k vysypaniu NO do okolia. V deň vývozu, oznámený v obci  zaužívaným spôsobom (obecný  </w:t>
      </w:r>
      <w:r>
        <w:lastRenderedPageBreak/>
        <w:t>rozhlas, vývesné tabule apod.)  odovzdajú obyvatelia  obaly spolu s NO do zvozového vozidla na vopred určenom zbernom mieste.</w:t>
      </w:r>
    </w:p>
    <w:p w:rsidR="00635FF9" w:rsidRDefault="00635FF9" w:rsidP="00710D12">
      <w:pPr>
        <w:numPr>
          <w:ilvl w:val="0"/>
          <w:numId w:val="19"/>
        </w:numPr>
        <w:jc w:val="both"/>
      </w:pPr>
      <w:r>
        <w:t>Odber  oddelene vyseparovaných NO z KO  vykonáva príslušná oprávnená organizácia podľa dohodnutého harmonogramu a za zmluvne dohodnutých podmienok 2x ročne.</w:t>
      </w:r>
    </w:p>
    <w:p w:rsidR="00635FF9" w:rsidRDefault="00635FF9" w:rsidP="00710D12">
      <w:pPr>
        <w:numPr>
          <w:ilvl w:val="0"/>
          <w:numId w:val="19"/>
        </w:numPr>
        <w:jc w:val="both"/>
      </w:pPr>
      <w:r>
        <w:t>PO a FO si odber a zneškodňovanie NO  zabezpečujú na vlastné náklady  uzatvorením zmluvy s príslušnou odbernou organizáciou.</w:t>
      </w:r>
    </w:p>
    <w:p w:rsidR="00635FF9" w:rsidRDefault="00635FF9" w:rsidP="00710D12">
      <w:pPr>
        <w:pStyle w:val="nadpis4juraj1"/>
        <w:numPr>
          <w:ilvl w:val="0"/>
          <w:numId w:val="17"/>
        </w:numPr>
      </w:pPr>
      <w:bookmarkStart w:id="8" w:name="_Toc450918156"/>
      <w:r>
        <w:t>Veľkoobjemové odpady (VOO)</w:t>
      </w:r>
      <w:bookmarkEnd w:id="8"/>
    </w:p>
    <w:p w:rsidR="00635FF9" w:rsidRDefault="00635FF9" w:rsidP="00710D12">
      <w:pPr>
        <w:pStyle w:val="Zkladntext3"/>
        <w:numPr>
          <w:ilvl w:val="0"/>
          <w:numId w:val="20"/>
        </w:numPr>
        <w:jc w:val="both"/>
        <w:rPr>
          <w:sz w:val="24"/>
        </w:rPr>
      </w:pPr>
      <w:r>
        <w:rPr>
          <w:sz w:val="24"/>
        </w:rPr>
        <w:t xml:space="preserve">Na zber VOO od obyvateľov sa použije  systém naloženia odpadov priamo na ložnú plochu vozidla alebo prostredníctvom pristaveného VOK. Odber VOO z obce zabezpečuje Obec   u oprávnenej organizácie na svoje náklady 2x ročne. </w:t>
      </w:r>
    </w:p>
    <w:p w:rsidR="00635FF9" w:rsidRDefault="00635FF9" w:rsidP="00710D12">
      <w:pPr>
        <w:numPr>
          <w:ilvl w:val="0"/>
          <w:numId w:val="20"/>
        </w:numPr>
        <w:jc w:val="both"/>
      </w:pPr>
      <w:r>
        <w:t xml:space="preserve">Obec oznámi  termín odvozu VOO v obci zaužívaným spôsobom. Obyvatelia vyložia VOO, nie skôr ako 1 deň pred plánovaným termínom vývozu, (postele,  koberce apod.) vedľa zberných nádob na KO, odkiaľ ich v dohodnutom  termíne odoberie oprávnená organizácia. </w:t>
      </w:r>
    </w:p>
    <w:p w:rsidR="00635FF9" w:rsidRDefault="00635FF9" w:rsidP="00710D12">
      <w:pPr>
        <w:numPr>
          <w:ilvl w:val="0"/>
          <w:numId w:val="20"/>
        </w:numPr>
        <w:jc w:val="both"/>
      </w:pPr>
      <w:r>
        <w:t xml:space="preserve">Obyvatelia ako pôvodcovia  VOO  sú povinní v období medzi vývozom VOO  vyprodukované  VOO dočasne uložiť na vhodnom mieste mimo verejného priestranstva (v pivnici, na povale a pod). </w:t>
      </w:r>
    </w:p>
    <w:p w:rsidR="00635FF9" w:rsidRDefault="00635FF9" w:rsidP="00710D12">
      <w:pPr>
        <w:numPr>
          <w:ilvl w:val="0"/>
          <w:numId w:val="20"/>
        </w:numPr>
        <w:jc w:val="both"/>
      </w:pPr>
      <w:r>
        <w:t>PO a FO si odber a zneškodňovanie VOO  zabezpečujú  na vlastné náklady na základe objednávky u príslušnej oprávnenej organizácie tak, aby nedošlo k znečisteniu verejných priestranstiev a okolia.</w:t>
      </w:r>
    </w:p>
    <w:p w:rsidR="00635FF9" w:rsidRDefault="00635FF9" w:rsidP="00710D12">
      <w:pPr>
        <w:pStyle w:val="nadpis4juraj1"/>
        <w:numPr>
          <w:ilvl w:val="0"/>
          <w:numId w:val="17"/>
        </w:numPr>
      </w:pPr>
      <w:bookmarkStart w:id="9" w:name="_Toc450918157"/>
      <w:r>
        <w:t>Drobné stavebné odpady</w:t>
      </w:r>
      <w:bookmarkEnd w:id="9"/>
      <w:r>
        <w:t xml:space="preserve"> (DSO) </w:t>
      </w:r>
    </w:p>
    <w:p w:rsidR="00635FF9" w:rsidRDefault="00635FF9" w:rsidP="00710D12">
      <w:pPr>
        <w:pStyle w:val="Zkladntext3"/>
        <w:numPr>
          <w:ilvl w:val="0"/>
          <w:numId w:val="21"/>
        </w:numPr>
        <w:jc w:val="both"/>
        <w:rPr>
          <w:sz w:val="24"/>
        </w:rPr>
      </w:pPr>
      <w:r>
        <w:rPr>
          <w:sz w:val="24"/>
        </w:rPr>
        <w:t>Na zber DSO sa použijú veľkoobjemové kontajnery (ďalej len VOK), prípadne sa použije systém naloženia odpadov priamo na ložnú plochu vozidla.</w:t>
      </w:r>
    </w:p>
    <w:p w:rsidR="00635FF9" w:rsidRDefault="00635FF9" w:rsidP="00710D12">
      <w:pPr>
        <w:numPr>
          <w:ilvl w:val="0"/>
          <w:numId w:val="21"/>
        </w:numPr>
        <w:jc w:val="both"/>
      </w:pPr>
      <w:r>
        <w:t>Pri predpokladanej tvorbe DSO v domácnosti požiada obyvateľ  pristavenie VOK alebo vozidla  vždy vopred pred plánovaným vytvorením odpadov</w:t>
      </w:r>
      <w:r>
        <w:rPr>
          <w:color w:val="0000FF"/>
        </w:rPr>
        <w:t xml:space="preserve">. </w:t>
      </w:r>
      <w:r>
        <w:t>Pri požiadavke uvedie, aké množstvo  odpadov sa vytvorí a aké bude zloženie týchto odpadov. Obec zabezpečí pristavenie VOK alebo vozidla na dohodnuté miesto  na potrebný čas.</w:t>
      </w:r>
    </w:p>
    <w:p w:rsidR="00635FF9" w:rsidRDefault="00635FF9" w:rsidP="00710D12">
      <w:pPr>
        <w:numPr>
          <w:ilvl w:val="0"/>
          <w:numId w:val="21"/>
        </w:numPr>
        <w:jc w:val="both"/>
      </w:pPr>
      <w:r>
        <w:t>Obyvateľ - užívateľ pristaveného VOK alebo vozidla je povinný zabezpečiť, aby nedošlo k  preplneniu kontajnera a</w:t>
      </w:r>
      <w:r w:rsidR="00751348">
        <w:t> </w:t>
      </w:r>
      <w:r>
        <w:t>tým</w:t>
      </w:r>
      <w:r w:rsidR="00751348">
        <w:t xml:space="preserve"> </w:t>
      </w:r>
      <w:r>
        <w:t xml:space="preserve">k  znečisteniu okolia odpadmi. V prípade potreby požiada obyvateľ o opakované pristavenie VOK alebo vozidla. </w:t>
      </w:r>
    </w:p>
    <w:p w:rsidR="00635FF9" w:rsidRDefault="00635FF9" w:rsidP="00710D12">
      <w:pPr>
        <w:numPr>
          <w:ilvl w:val="0"/>
          <w:numId w:val="21"/>
        </w:numPr>
        <w:jc w:val="both"/>
      </w:pPr>
      <w:r>
        <w:t>Obec zabezpečí odvoz takto zhromaždených DSO, prípadne rozhodne o spôsobe a mieste ich druhotného využitia.</w:t>
      </w:r>
    </w:p>
    <w:p w:rsidR="00635FF9" w:rsidRDefault="00635FF9" w:rsidP="00710D12">
      <w:pPr>
        <w:numPr>
          <w:ilvl w:val="0"/>
          <w:numId w:val="21"/>
        </w:numPr>
        <w:jc w:val="both"/>
      </w:pPr>
      <w:r>
        <w:t xml:space="preserve">Zber DSO sa zabezpečuje formou množstvového zberu. DSO je možné odovzdať na miestach uvedených v prílohe tohto VZN. </w:t>
      </w:r>
    </w:p>
    <w:p w:rsidR="00635FF9" w:rsidRDefault="00635FF9" w:rsidP="00710D12">
      <w:pPr>
        <w:numPr>
          <w:ilvl w:val="0"/>
          <w:numId w:val="21"/>
        </w:numPr>
        <w:jc w:val="both"/>
      </w:pPr>
      <w:r>
        <w:t>PO a FO si odber a zneškodňovanie DSO  zabezpečujú  na vlastné náklady na základe objednávky u príslušnej oprávnenej organizácie v takom rozsahu, aby nedošlo k znečisteniu verejných priestranstiev a okolia.</w:t>
      </w:r>
    </w:p>
    <w:p w:rsidR="00635FF9" w:rsidRDefault="00635FF9" w:rsidP="00710D12">
      <w:pPr>
        <w:pStyle w:val="nadpis4juraj1"/>
        <w:numPr>
          <w:ilvl w:val="0"/>
          <w:numId w:val="17"/>
        </w:numPr>
      </w:pPr>
      <w:r>
        <w:t xml:space="preserve">  Staré vozidlá</w:t>
      </w:r>
    </w:p>
    <w:p w:rsidR="00635FF9" w:rsidRDefault="00635FF9" w:rsidP="00710D12">
      <w:pPr>
        <w:numPr>
          <w:ilvl w:val="0"/>
          <w:numId w:val="22"/>
        </w:numPr>
        <w:jc w:val="both"/>
      </w:pPr>
      <w:r>
        <w:t xml:space="preserve">Ak sa u obyvateľa na území  obce nachádza staré vozidlo, ktoré je odpadom, je  povinný na vlastné náklady bezodkladne zabezpečiť odovzdanie starého vozidla, ktoré je odpadom, oprávnenej osobe vykonávajúcej zber starých vozidiel  alebo oprávnenému spracovateľovi </w:t>
      </w:r>
      <w:r>
        <w:lastRenderedPageBreak/>
        <w:t>starých vozidiel. O takomto odovzdaní  vozidla je povinný uchovávať doklad odoberajúcej organizácie.</w:t>
      </w:r>
    </w:p>
    <w:p w:rsidR="00635FF9" w:rsidRDefault="00635FF9" w:rsidP="00710D12">
      <w:pPr>
        <w:numPr>
          <w:ilvl w:val="0"/>
          <w:numId w:val="22"/>
        </w:numPr>
        <w:jc w:val="both"/>
      </w:pPr>
      <w:r>
        <w:t xml:space="preserve">Držiteľ starého vozidla, je povinný zabezpečiť na vlastné náklady odstránenie takého vozidla z miesta, na ktorom poškodzuje alebo ohrozuje životné prostredie, alebo narušuje estetický vzhľad obce či osobitne chránenej časti prírody a krajiny.  </w:t>
      </w:r>
    </w:p>
    <w:p w:rsidR="00635FF9" w:rsidRDefault="00635FF9" w:rsidP="00710D12">
      <w:pPr>
        <w:numPr>
          <w:ilvl w:val="0"/>
          <w:numId w:val="22"/>
        </w:numPr>
        <w:jc w:val="both"/>
      </w:pPr>
      <w:r>
        <w:t xml:space="preserve">Ak obyvateľ ako držiteľ starého vozidla nesplní túto povinnosť,  obec  zabezpečí odovzdanie takéhoto starého vozidla na určené parkovisko, o čom Obec držiteľa vozidla upovedomí, ak je držiteľ známy. Náklady s tým spojené je povinný uhradiť držiteľ starého vozidla - obyvateľ. </w:t>
      </w:r>
    </w:p>
    <w:p w:rsidR="00635FF9" w:rsidRDefault="00635FF9" w:rsidP="00710D12">
      <w:pPr>
        <w:numPr>
          <w:ilvl w:val="0"/>
          <w:numId w:val="22"/>
        </w:numPr>
        <w:jc w:val="both"/>
      </w:pPr>
      <w:r>
        <w:t>Ak si obyvateľ ako držiteľ starého vozidla po oznámení o uložení  jeho starého vozidla na určené parkovisko toto vozidlo nevyzdvihne z určeného parkoviska do jedného mesiaca, príslušný orgán štátnej správy odpadového hospodárstva, začne konanie o tom, či vlastníctvo k starému vozidlu nadobudne štát, pričom určí aj spôsob ďalšieho nakladania s týmto vozidlom.</w:t>
      </w:r>
    </w:p>
    <w:p w:rsidR="00635FF9" w:rsidRDefault="00635FF9" w:rsidP="00710D12">
      <w:pPr>
        <w:numPr>
          <w:ilvl w:val="0"/>
          <w:numId w:val="22"/>
        </w:numPr>
        <w:jc w:val="both"/>
      </w:pPr>
      <w:r>
        <w:t>PO a FO si odber a zneškodňovanie starých vozidiel  zabezpečujú  na svoje vlastné náklady u  oprávnenej osoby  v súlade s platnou legislatívou.</w:t>
      </w:r>
    </w:p>
    <w:p w:rsidR="00635FF9" w:rsidRDefault="00635FF9" w:rsidP="00710D12">
      <w:pPr>
        <w:jc w:val="both"/>
      </w:pPr>
    </w:p>
    <w:p w:rsidR="00635FF9" w:rsidRDefault="00635FF9" w:rsidP="00710D12">
      <w:pPr>
        <w:jc w:val="both"/>
      </w:pPr>
      <w:r>
        <w:rPr>
          <w:b/>
        </w:rPr>
        <w:t>Článok   IV.</w:t>
      </w:r>
      <w:r>
        <w:rPr>
          <w:b/>
        </w:rPr>
        <w:br/>
        <w:t>Triedený zber zložiek komunálneho odpadu</w:t>
      </w:r>
    </w:p>
    <w:p w:rsidR="00635FF9" w:rsidRDefault="00635FF9" w:rsidP="00710D12">
      <w:pPr>
        <w:jc w:val="both"/>
      </w:pPr>
    </w:p>
    <w:p w:rsidR="00635FF9" w:rsidRDefault="00635FF9" w:rsidP="00710D12">
      <w:pPr>
        <w:numPr>
          <w:ilvl w:val="0"/>
          <w:numId w:val="23"/>
        </w:numPr>
        <w:jc w:val="both"/>
        <w:rPr>
          <w:b/>
          <w:u w:val="single"/>
        </w:rPr>
      </w:pPr>
      <w:r>
        <w:rPr>
          <w:b/>
          <w:u w:val="single"/>
        </w:rPr>
        <w:t>Elektroodpad</w:t>
      </w:r>
    </w:p>
    <w:p w:rsidR="00635FF9" w:rsidRDefault="00635FF9" w:rsidP="00710D12">
      <w:pPr>
        <w:jc w:val="both"/>
        <w:rPr>
          <w:u w:val="single"/>
        </w:rPr>
      </w:pPr>
    </w:p>
    <w:p w:rsidR="00635FF9" w:rsidRDefault="00635FF9" w:rsidP="00710D12">
      <w:pPr>
        <w:numPr>
          <w:ilvl w:val="0"/>
          <w:numId w:val="24"/>
        </w:numPr>
        <w:jc w:val="both"/>
      </w:pPr>
      <w:r>
        <w:t>Elektroodpad z domácností je nutné odovzdať kompletné vrátane všetkých komponentov, konštrukčných dielcov a spotrebných dielcov, ktoré sú súčasťou elektrozariadenia v čase, keď sa ho držiteľ zbavuje.</w:t>
      </w:r>
    </w:p>
    <w:p w:rsidR="00635FF9" w:rsidRDefault="00635FF9" w:rsidP="00710D12">
      <w:pPr>
        <w:numPr>
          <w:ilvl w:val="0"/>
          <w:numId w:val="24"/>
        </w:numPr>
        <w:jc w:val="both"/>
      </w:pPr>
      <w:r>
        <w:t>Obyvatelia môžu zdarma odovzdať elektroodpad z domácností v areáli zmluvnej spoločnosti, uvedenej v prílohe tohto nariadenia.</w:t>
      </w:r>
    </w:p>
    <w:p w:rsidR="00635FF9" w:rsidRDefault="00635FF9" w:rsidP="00710D12">
      <w:pPr>
        <w:numPr>
          <w:ilvl w:val="0"/>
          <w:numId w:val="24"/>
        </w:numPr>
        <w:jc w:val="both"/>
      </w:pPr>
      <w:r>
        <w:t>Zber elektroodpadu je spravidla 2 x ročne v spojení so zberom nebezpečného odpadu, pričom na jeho zber platia rovnaké podmienky.</w:t>
      </w:r>
    </w:p>
    <w:p w:rsidR="00635FF9" w:rsidRDefault="00635FF9" w:rsidP="00710D12">
      <w:pPr>
        <w:numPr>
          <w:ilvl w:val="0"/>
          <w:numId w:val="24"/>
        </w:numPr>
        <w:jc w:val="both"/>
      </w:pPr>
      <w:r>
        <w:t>Na elektroodpad sa vzťahuje rozšírená zodpovednosť výrobcov.</w:t>
      </w:r>
    </w:p>
    <w:p w:rsidR="00635FF9" w:rsidRDefault="00635FF9" w:rsidP="00710D12">
      <w:pPr>
        <w:numPr>
          <w:ilvl w:val="0"/>
          <w:numId w:val="24"/>
        </w:numPr>
        <w:jc w:val="both"/>
      </w:pPr>
      <w:r>
        <w:t>Zakazuje sa odovzdať elektroodpad iným subjektom (napr. pouliční zberači), ktorí nemajú zmluvu na vykonávanie tejto činnosti s Obcou.</w:t>
      </w:r>
    </w:p>
    <w:p w:rsidR="00635FF9" w:rsidRDefault="00635FF9" w:rsidP="00710D12">
      <w:pPr>
        <w:jc w:val="both"/>
      </w:pPr>
    </w:p>
    <w:p w:rsidR="00635FF9" w:rsidRDefault="00635FF9" w:rsidP="00710D12">
      <w:pPr>
        <w:numPr>
          <w:ilvl w:val="0"/>
          <w:numId w:val="23"/>
        </w:numPr>
        <w:jc w:val="both"/>
        <w:rPr>
          <w:b/>
          <w:u w:val="single"/>
        </w:rPr>
      </w:pPr>
      <w:r>
        <w:rPr>
          <w:b/>
          <w:u w:val="single"/>
        </w:rPr>
        <w:t>Odpady z obalov a odpadov z neobalových výrobkov zbieraných spolu s obalmi – triedený zber komunálnych odpadov</w:t>
      </w:r>
    </w:p>
    <w:p w:rsidR="00635FF9" w:rsidRDefault="00635FF9" w:rsidP="00710D12">
      <w:pPr>
        <w:ind w:left="720"/>
        <w:jc w:val="both"/>
      </w:pPr>
    </w:p>
    <w:p w:rsidR="00635FF9" w:rsidRDefault="00635FF9" w:rsidP="00710D12">
      <w:pPr>
        <w:pStyle w:val="Zkladntext3"/>
        <w:numPr>
          <w:ilvl w:val="0"/>
          <w:numId w:val="25"/>
        </w:numPr>
        <w:jc w:val="both"/>
        <w:rPr>
          <w:sz w:val="24"/>
        </w:rPr>
      </w:pPr>
      <w:r>
        <w:rPr>
          <w:sz w:val="24"/>
        </w:rPr>
        <w:t xml:space="preserve">Na triedený zber zložiek komunálnych odpadov – druhotných surovín z domácností sa použijú Š-MOK alebo RECY-vrecia. Pristavenie Š-MOK a distribúciu RECY-vriec zabezpečuje  Obec. </w:t>
      </w:r>
    </w:p>
    <w:p w:rsidR="00635FF9" w:rsidRDefault="00635FF9" w:rsidP="00710D12">
      <w:pPr>
        <w:pStyle w:val="Zkladntext3"/>
        <w:numPr>
          <w:ilvl w:val="0"/>
          <w:numId w:val="25"/>
        </w:numPr>
        <w:jc w:val="both"/>
        <w:rPr>
          <w:sz w:val="24"/>
        </w:rPr>
      </w:pPr>
      <w:r>
        <w:rPr>
          <w:sz w:val="24"/>
        </w:rPr>
        <w:t xml:space="preserve">Do týchto Š-MOK a RECY-vriec obyvatelia  ako pôvodcovia odpadov ukladajú  iba jednotlivé zložky oddelene vyseparované z komunálneho odpadu, zbavené hrubých nečistôt z potravín a rôznych  prímesí podľa informácií na zberných </w:t>
      </w:r>
      <w:r w:rsidR="00751348">
        <w:rPr>
          <w:sz w:val="24"/>
        </w:rPr>
        <w:t>nádobách</w:t>
      </w:r>
      <w:r>
        <w:rPr>
          <w:sz w:val="24"/>
        </w:rPr>
        <w:t xml:space="preserve">, vreciach a v zmysle informačného materiálu dostupného v Obci. </w:t>
      </w:r>
    </w:p>
    <w:p w:rsidR="00635FF9" w:rsidRDefault="00635FF9" w:rsidP="00710D12">
      <w:pPr>
        <w:numPr>
          <w:ilvl w:val="0"/>
          <w:numId w:val="25"/>
        </w:numPr>
        <w:jc w:val="both"/>
      </w:pPr>
      <w:r>
        <w:t>V prípade, že sa v domácnosti  vyprodukuje mimoriadne väčšie množstvo jednotlivých zložiek (fľaše z rodinnej oslavy, papier z vyraďovania časopisov apod.), sú povinné tieto domácnosti vyžiadať si  potrebný počet RECY- vriec na tú zložku, ktorej zvýšená tvorba sa predpokladá a ktorej separovaný zber je v obci zabezpečený.</w:t>
      </w:r>
    </w:p>
    <w:p w:rsidR="00635FF9" w:rsidRDefault="00635FF9" w:rsidP="00710D12">
      <w:pPr>
        <w:numPr>
          <w:ilvl w:val="0"/>
          <w:numId w:val="25"/>
        </w:numPr>
        <w:jc w:val="both"/>
      </w:pPr>
      <w:r>
        <w:lastRenderedPageBreak/>
        <w:t>Zaplnené RECY-vrecia   vyložia  obyvatelia v deň, stanovený v zvozovom kalendári k zbernej nádobe na zmesový komunálny odpad alebo k vstupnej bráne svojho rodinného domu – k prístupovej ceste.</w:t>
      </w:r>
    </w:p>
    <w:p w:rsidR="00635FF9" w:rsidRDefault="00635FF9" w:rsidP="00710D12">
      <w:pPr>
        <w:numPr>
          <w:ilvl w:val="0"/>
          <w:numId w:val="25"/>
        </w:numPr>
        <w:jc w:val="both"/>
      </w:pPr>
      <w:r>
        <w:t>PO a FO si zber oddelene vyseparovaných  zložiek z KO zabezpečujú na vlastné náklady  prostredníctvom oprávnenej organizácie, alebo zabezpečujú odvoz do organizácie oprávnenej na  výkup druhotných surovín, pričom sú povinní uchovávať doklad o  takomto odovzdaní druhotných surovín potvrdením odoberajúcej organizácie.</w:t>
      </w:r>
    </w:p>
    <w:p w:rsidR="00635FF9" w:rsidRDefault="00635FF9" w:rsidP="00710D12">
      <w:pPr>
        <w:numPr>
          <w:ilvl w:val="0"/>
          <w:numId w:val="25"/>
        </w:numPr>
        <w:jc w:val="both"/>
      </w:pPr>
      <w:r>
        <w:t>Na triedený zber zložiek komunálnych odpadov sa vzťahuje rozšírená zodpovednosť výrobcov. Organizácia zodpovednosti výrobcov, ktorá má zmluvu s Obcou je uvedená v prílohe tohto nariadenia.</w:t>
      </w:r>
    </w:p>
    <w:p w:rsidR="00635FF9" w:rsidRDefault="00635FF9" w:rsidP="00710D12">
      <w:pPr>
        <w:jc w:val="both"/>
      </w:pPr>
    </w:p>
    <w:p w:rsidR="00635FF9" w:rsidRDefault="00635FF9" w:rsidP="00710D12">
      <w:pPr>
        <w:numPr>
          <w:ilvl w:val="0"/>
          <w:numId w:val="23"/>
        </w:numPr>
        <w:jc w:val="both"/>
        <w:rPr>
          <w:b/>
          <w:u w:val="single"/>
        </w:rPr>
      </w:pPr>
      <w:r>
        <w:rPr>
          <w:b/>
          <w:u w:val="single"/>
        </w:rPr>
        <w:t xml:space="preserve">Použité prenosné batérie a akumulátory a automobilové batérie a akumulátory </w:t>
      </w:r>
    </w:p>
    <w:p w:rsidR="00635FF9" w:rsidRDefault="00635FF9" w:rsidP="00710D12">
      <w:pPr>
        <w:ind w:left="720"/>
        <w:jc w:val="both"/>
      </w:pPr>
    </w:p>
    <w:p w:rsidR="00635FF9" w:rsidRDefault="00635FF9" w:rsidP="00710D12">
      <w:pPr>
        <w:pStyle w:val="Zkladntext3"/>
        <w:numPr>
          <w:ilvl w:val="0"/>
          <w:numId w:val="26"/>
        </w:numPr>
        <w:jc w:val="both"/>
        <w:rPr>
          <w:sz w:val="24"/>
        </w:rPr>
      </w:pPr>
      <w:r>
        <w:rPr>
          <w:sz w:val="24"/>
        </w:rPr>
        <w:t xml:space="preserve">Obyvatelia môžu odovzdávať použité prenosné batérie a akumulátory, automobilové batérie a akumulátory v deň zberu, podľa pravidiel zberu nebezpečného odpadu. </w:t>
      </w:r>
    </w:p>
    <w:p w:rsidR="00635FF9" w:rsidRDefault="00635FF9" w:rsidP="00710D12">
      <w:pPr>
        <w:pStyle w:val="Zkladntext3"/>
        <w:numPr>
          <w:ilvl w:val="0"/>
          <w:numId w:val="26"/>
        </w:numPr>
        <w:jc w:val="both"/>
        <w:rPr>
          <w:sz w:val="24"/>
        </w:rPr>
      </w:pPr>
      <w:r>
        <w:rPr>
          <w:sz w:val="24"/>
        </w:rPr>
        <w:t>Občania môžu odovzdať tento odpad aj na predajných miestach distribútora, v zberných miestach zriadených v súlade so zákonom o odpadoch alebo v areáli zberovej spoločnosti uvedenej v prílohe tohto nariadenia.</w:t>
      </w:r>
    </w:p>
    <w:p w:rsidR="00635FF9" w:rsidRDefault="00635FF9" w:rsidP="00710D12">
      <w:pPr>
        <w:pStyle w:val="Zkladntext3"/>
        <w:numPr>
          <w:ilvl w:val="0"/>
          <w:numId w:val="26"/>
        </w:numPr>
        <w:jc w:val="both"/>
        <w:rPr>
          <w:sz w:val="24"/>
        </w:rPr>
      </w:pPr>
      <w:r>
        <w:rPr>
          <w:sz w:val="24"/>
        </w:rPr>
        <w:t xml:space="preserve">Použité batérie je zakázané ukladať do zberných nádob a vriec </w:t>
      </w:r>
      <w:r w:rsidR="00751348">
        <w:rPr>
          <w:sz w:val="24"/>
        </w:rPr>
        <w:t>určených</w:t>
      </w:r>
      <w:r>
        <w:rPr>
          <w:sz w:val="24"/>
        </w:rPr>
        <w:t xml:space="preserve"> na iný odpad.</w:t>
      </w:r>
    </w:p>
    <w:p w:rsidR="00635FF9" w:rsidRDefault="00635FF9" w:rsidP="00710D12">
      <w:pPr>
        <w:pStyle w:val="Zkladntext3"/>
        <w:numPr>
          <w:ilvl w:val="0"/>
          <w:numId w:val="26"/>
        </w:numPr>
        <w:jc w:val="both"/>
        <w:rPr>
          <w:sz w:val="24"/>
        </w:rPr>
      </w:pPr>
      <w:r>
        <w:rPr>
          <w:sz w:val="24"/>
        </w:rPr>
        <w:t>Zakazuje sa odovzdávať tento odpad iným subjektom (pouliční zberači), ktorí nemajú uzatvorenú zmluvu na vykonávanie tejto činnosti s Obcou.</w:t>
      </w:r>
    </w:p>
    <w:p w:rsidR="00635FF9" w:rsidRDefault="00635FF9" w:rsidP="00710D12">
      <w:pPr>
        <w:jc w:val="both"/>
      </w:pPr>
    </w:p>
    <w:p w:rsidR="00635FF9" w:rsidRDefault="00635FF9" w:rsidP="00710D12">
      <w:pPr>
        <w:numPr>
          <w:ilvl w:val="0"/>
          <w:numId w:val="23"/>
        </w:numPr>
        <w:jc w:val="both"/>
        <w:rPr>
          <w:b/>
          <w:u w:val="single"/>
        </w:rPr>
      </w:pPr>
      <w:r>
        <w:rPr>
          <w:b/>
          <w:u w:val="single"/>
        </w:rPr>
        <w:t xml:space="preserve">Humánne a veterinárne lieky nespotrebované </w:t>
      </w:r>
      <w:r w:rsidR="00751348">
        <w:rPr>
          <w:b/>
          <w:u w:val="single"/>
        </w:rPr>
        <w:t>fyzickými</w:t>
      </w:r>
      <w:r>
        <w:rPr>
          <w:b/>
          <w:u w:val="single"/>
        </w:rPr>
        <w:t xml:space="preserve"> osobami, zdravotnícke pomôcky </w:t>
      </w:r>
    </w:p>
    <w:p w:rsidR="00635FF9" w:rsidRDefault="00635FF9" w:rsidP="00710D12">
      <w:pPr>
        <w:jc w:val="both"/>
      </w:pPr>
    </w:p>
    <w:p w:rsidR="00635FF9" w:rsidRDefault="00635FF9" w:rsidP="00710D12">
      <w:pPr>
        <w:pStyle w:val="Zkladntext3"/>
        <w:numPr>
          <w:ilvl w:val="0"/>
          <w:numId w:val="27"/>
        </w:numPr>
        <w:jc w:val="both"/>
        <w:rPr>
          <w:sz w:val="24"/>
        </w:rPr>
      </w:pPr>
      <w:r>
        <w:rPr>
          <w:sz w:val="24"/>
        </w:rPr>
        <w:t xml:space="preserve">Nespotrebované lieky sú obyvatelia povinní odovzdať do verejných lekární, ktoré ich zhromažďujú. </w:t>
      </w:r>
    </w:p>
    <w:p w:rsidR="00635FF9" w:rsidRDefault="00635FF9" w:rsidP="00710D12">
      <w:pPr>
        <w:pStyle w:val="Zkladntext3"/>
        <w:numPr>
          <w:ilvl w:val="0"/>
          <w:numId w:val="27"/>
        </w:numPr>
        <w:jc w:val="both"/>
        <w:rPr>
          <w:sz w:val="24"/>
        </w:rPr>
      </w:pPr>
      <w:r>
        <w:rPr>
          <w:sz w:val="24"/>
        </w:rPr>
        <w:t>Zakazuje sa nespotrebované lieky ukl</w:t>
      </w:r>
      <w:r w:rsidR="00587B54">
        <w:rPr>
          <w:sz w:val="24"/>
        </w:rPr>
        <w:t>á</w:t>
      </w:r>
      <w:r>
        <w:rPr>
          <w:sz w:val="24"/>
        </w:rPr>
        <w:t>dať do zberných nádob a vriec určených na iný odpad.</w:t>
      </w:r>
    </w:p>
    <w:p w:rsidR="00635FF9" w:rsidRDefault="00635FF9" w:rsidP="00710D12">
      <w:pPr>
        <w:jc w:val="both"/>
      </w:pPr>
    </w:p>
    <w:p w:rsidR="00635FF9" w:rsidRDefault="00635FF9" w:rsidP="00710D12">
      <w:pPr>
        <w:numPr>
          <w:ilvl w:val="0"/>
          <w:numId w:val="23"/>
        </w:numPr>
        <w:jc w:val="both"/>
        <w:rPr>
          <w:b/>
          <w:u w:val="single"/>
        </w:rPr>
      </w:pPr>
      <w:r>
        <w:rPr>
          <w:b/>
          <w:u w:val="single"/>
        </w:rPr>
        <w:t xml:space="preserve">Textil </w:t>
      </w:r>
    </w:p>
    <w:p w:rsidR="00635FF9" w:rsidRDefault="00635FF9" w:rsidP="00710D12">
      <w:pPr>
        <w:jc w:val="both"/>
      </w:pPr>
    </w:p>
    <w:p w:rsidR="00635FF9" w:rsidRDefault="00635FF9" w:rsidP="00710D12">
      <w:pPr>
        <w:pStyle w:val="Zkladntext3"/>
        <w:numPr>
          <w:ilvl w:val="0"/>
          <w:numId w:val="28"/>
        </w:numPr>
        <w:jc w:val="both"/>
        <w:rPr>
          <w:sz w:val="24"/>
        </w:rPr>
      </w:pPr>
      <w:r>
        <w:rPr>
          <w:sz w:val="24"/>
        </w:rPr>
        <w:t>Textil vhodný na zber je:</w:t>
      </w:r>
    </w:p>
    <w:p w:rsidR="00635FF9" w:rsidRDefault="00635FF9" w:rsidP="00710D12">
      <w:pPr>
        <w:pStyle w:val="Zkladntext3"/>
        <w:numPr>
          <w:ilvl w:val="0"/>
          <w:numId w:val="16"/>
        </w:numPr>
        <w:tabs>
          <w:tab w:val="clear" w:pos="360"/>
          <w:tab w:val="num" w:pos="720"/>
        </w:tabs>
        <w:ind w:left="720"/>
        <w:jc w:val="both"/>
        <w:rPr>
          <w:sz w:val="24"/>
        </w:rPr>
      </w:pPr>
      <w:r>
        <w:rPr>
          <w:sz w:val="24"/>
        </w:rPr>
        <w:t xml:space="preserve">čisté a suché šatstvo </w:t>
      </w:r>
    </w:p>
    <w:p w:rsidR="00635FF9" w:rsidRDefault="00635FF9" w:rsidP="00710D12">
      <w:pPr>
        <w:pStyle w:val="Zkladntext3"/>
        <w:numPr>
          <w:ilvl w:val="0"/>
          <w:numId w:val="16"/>
        </w:numPr>
        <w:tabs>
          <w:tab w:val="clear" w:pos="360"/>
          <w:tab w:val="num" w:pos="720"/>
        </w:tabs>
        <w:ind w:left="720"/>
        <w:jc w:val="both"/>
        <w:rPr>
          <w:sz w:val="24"/>
        </w:rPr>
      </w:pPr>
      <w:r>
        <w:rPr>
          <w:sz w:val="24"/>
        </w:rPr>
        <w:t>topánky v pároch, extrémne nezničené</w:t>
      </w:r>
    </w:p>
    <w:p w:rsidR="00635FF9" w:rsidRDefault="00635FF9" w:rsidP="00710D12">
      <w:pPr>
        <w:pStyle w:val="Zkladntext3"/>
        <w:numPr>
          <w:ilvl w:val="0"/>
          <w:numId w:val="16"/>
        </w:numPr>
        <w:tabs>
          <w:tab w:val="clear" w:pos="360"/>
          <w:tab w:val="num" w:pos="720"/>
        </w:tabs>
        <w:ind w:left="720"/>
        <w:jc w:val="both"/>
        <w:rPr>
          <w:sz w:val="24"/>
        </w:rPr>
      </w:pPr>
      <w:r>
        <w:rPr>
          <w:sz w:val="24"/>
        </w:rPr>
        <w:t xml:space="preserve">doplnky k oblečeniu, rukavice, čiapky ap. </w:t>
      </w:r>
    </w:p>
    <w:p w:rsidR="00635FF9" w:rsidRDefault="00635FF9" w:rsidP="00710D12">
      <w:pPr>
        <w:pStyle w:val="Zkladntext3"/>
        <w:numPr>
          <w:ilvl w:val="0"/>
          <w:numId w:val="28"/>
        </w:numPr>
        <w:jc w:val="both"/>
        <w:rPr>
          <w:sz w:val="24"/>
        </w:rPr>
      </w:pPr>
      <w:r>
        <w:rPr>
          <w:sz w:val="24"/>
        </w:rPr>
        <w:t>Textil môžu občania bezplatne odovzdať do špeciálnych zberných nádob ak sú v obci dostupné.</w:t>
      </w:r>
    </w:p>
    <w:p w:rsidR="00635FF9" w:rsidRDefault="00635FF9" w:rsidP="00710D12">
      <w:pPr>
        <w:pStyle w:val="Zkladntext3"/>
        <w:numPr>
          <w:ilvl w:val="0"/>
          <w:numId w:val="28"/>
        </w:numPr>
        <w:jc w:val="both"/>
        <w:rPr>
          <w:sz w:val="24"/>
        </w:rPr>
      </w:pPr>
      <w:r>
        <w:rPr>
          <w:sz w:val="24"/>
        </w:rPr>
        <w:t>Vykonávať zber, prepravu a ďalšie nakladanie s textilom môže len spoločnosť, ktorá má na túto činnosť uzatvorenú zmluvu s Obcou (uvedená v prílohe tohto nariadenia).</w:t>
      </w:r>
    </w:p>
    <w:p w:rsidR="00635FF9" w:rsidRDefault="00635FF9" w:rsidP="00710D12">
      <w:pPr>
        <w:pStyle w:val="Zkladntext3"/>
        <w:jc w:val="both"/>
        <w:rPr>
          <w:sz w:val="24"/>
        </w:rPr>
      </w:pPr>
    </w:p>
    <w:p w:rsidR="00635FF9" w:rsidRDefault="00635FF9" w:rsidP="00710D12">
      <w:pPr>
        <w:numPr>
          <w:ilvl w:val="0"/>
          <w:numId w:val="23"/>
        </w:numPr>
        <w:jc w:val="both"/>
        <w:rPr>
          <w:b/>
          <w:u w:val="single"/>
        </w:rPr>
      </w:pPr>
      <w:r>
        <w:rPr>
          <w:b/>
          <w:u w:val="single"/>
        </w:rPr>
        <w:t xml:space="preserve">Kal zo septikov </w:t>
      </w:r>
    </w:p>
    <w:p w:rsidR="00635FF9" w:rsidRDefault="00635FF9" w:rsidP="00710D12">
      <w:pPr>
        <w:jc w:val="both"/>
      </w:pPr>
    </w:p>
    <w:p w:rsidR="00635FF9" w:rsidRDefault="00635FF9" w:rsidP="00710D12">
      <w:pPr>
        <w:pStyle w:val="Zkladntext3"/>
        <w:numPr>
          <w:ilvl w:val="0"/>
          <w:numId w:val="29"/>
        </w:numPr>
        <w:jc w:val="both"/>
        <w:rPr>
          <w:sz w:val="24"/>
        </w:rPr>
      </w:pPr>
      <w:r>
        <w:rPr>
          <w:sz w:val="24"/>
        </w:rPr>
        <w:t>Majitelia septikov, ktorí nie sú napojení na kanalizačnú sieť, sú povinní zabezpečiť na vlastné náklady zneškodňovanie kalov prostredníctvom oprávnenej organizácie (napr. uvedená v prílohe tohto nariadenia)</w:t>
      </w:r>
    </w:p>
    <w:p w:rsidR="00635FF9" w:rsidRDefault="00635FF9" w:rsidP="00710D12">
      <w:pPr>
        <w:pStyle w:val="Zkladntext3"/>
        <w:numPr>
          <w:ilvl w:val="0"/>
          <w:numId w:val="29"/>
        </w:numPr>
        <w:jc w:val="both"/>
        <w:rPr>
          <w:sz w:val="24"/>
        </w:rPr>
      </w:pPr>
      <w:r>
        <w:rPr>
          <w:sz w:val="24"/>
        </w:rPr>
        <w:t xml:space="preserve">Majiteľ septika je povinný po dobu 3 rokov uschovávať doklady o zabezpečení vývozu kalu zo septika oprávnenou osobou a o jeho bezpečnej likvidácii. </w:t>
      </w:r>
    </w:p>
    <w:p w:rsidR="00635FF9" w:rsidRDefault="00635FF9" w:rsidP="00710D12">
      <w:pPr>
        <w:pStyle w:val="Zkladntext3"/>
        <w:numPr>
          <w:ilvl w:val="0"/>
          <w:numId w:val="29"/>
        </w:numPr>
        <w:jc w:val="both"/>
        <w:rPr>
          <w:sz w:val="24"/>
        </w:rPr>
      </w:pPr>
      <w:r>
        <w:rPr>
          <w:sz w:val="24"/>
        </w:rPr>
        <w:lastRenderedPageBreak/>
        <w:t>Vykonávať zber, prepravu a zneškodnenie kalov zo septikov a žúmp môže len spoločnosť, ktorá má na túto činnosť oprávnenie.</w:t>
      </w:r>
    </w:p>
    <w:p w:rsidR="00635FF9" w:rsidRDefault="00635FF9" w:rsidP="00710D12">
      <w:pPr>
        <w:pStyle w:val="Zkladntext3"/>
        <w:jc w:val="both"/>
        <w:rPr>
          <w:sz w:val="24"/>
        </w:rPr>
      </w:pPr>
    </w:p>
    <w:p w:rsidR="00635FF9" w:rsidRDefault="00635FF9" w:rsidP="00710D12">
      <w:pPr>
        <w:jc w:val="both"/>
      </w:pPr>
      <w:r>
        <w:rPr>
          <w:b/>
        </w:rPr>
        <w:t>Článok   V.</w:t>
      </w:r>
      <w:r>
        <w:rPr>
          <w:b/>
        </w:rPr>
        <w:br/>
        <w:t>Nakladanie s biologicky rozložiteľným komunálnym odpadom</w:t>
      </w:r>
    </w:p>
    <w:p w:rsidR="00635FF9" w:rsidRDefault="00635FF9" w:rsidP="00710D12">
      <w:pPr>
        <w:jc w:val="both"/>
      </w:pPr>
      <w:bookmarkStart w:id="10" w:name="_Toc450918160"/>
    </w:p>
    <w:bookmarkEnd w:id="10"/>
    <w:p w:rsidR="00635FF9" w:rsidRDefault="00635FF9" w:rsidP="00710D12">
      <w:pPr>
        <w:numPr>
          <w:ilvl w:val="0"/>
          <w:numId w:val="30"/>
        </w:numPr>
        <w:jc w:val="both"/>
        <w:rPr>
          <w:b/>
          <w:u w:val="single"/>
        </w:rPr>
      </w:pPr>
      <w:r>
        <w:rPr>
          <w:b/>
          <w:u w:val="single"/>
        </w:rPr>
        <w:t xml:space="preserve">Biologicky rozložiteľný komunálny odpad </w:t>
      </w:r>
    </w:p>
    <w:p w:rsidR="00635FF9" w:rsidRDefault="00635FF9" w:rsidP="00710D12">
      <w:pPr>
        <w:jc w:val="both"/>
        <w:rPr>
          <w:b/>
        </w:rPr>
      </w:pPr>
    </w:p>
    <w:p w:rsidR="00635FF9" w:rsidRDefault="00635FF9" w:rsidP="00710D12">
      <w:pPr>
        <w:pStyle w:val="Zkladntext3"/>
        <w:numPr>
          <w:ilvl w:val="0"/>
          <w:numId w:val="31"/>
        </w:numPr>
        <w:jc w:val="both"/>
        <w:rPr>
          <w:sz w:val="24"/>
        </w:rPr>
      </w:pPr>
      <w:r>
        <w:rPr>
          <w:sz w:val="24"/>
        </w:rPr>
        <w:t xml:space="preserve">Na zber oddelene vyseparovaných biologicky rozložiteľných odpadov (ďalej len BRKO) z domácností sa použijú RECY-vrecia, VOK alebo odovzdanie BRKO priamo na ložnú plochu vozidla. Pristavenie VOK, distribúciu RECY-vriec zabezpečuje Obec. </w:t>
      </w:r>
    </w:p>
    <w:p w:rsidR="00635FF9" w:rsidRDefault="00635FF9" w:rsidP="00710D12">
      <w:pPr>
        <w:pStyle w:val="Zkladntext3"/>
        <w:numPr>
          <w:ilvl w:val="0"/>
          <w:numId w:val="31"/>
        </w:numPr>
        <w:jc w:val="both"/>
        <w:rPr>
          <w:sz w:val="24"/>
        </w:rPr>
      </w:pPr>
      <w:r>
        <w:rPr>
          <w:sz w:val="24"/>
        </w:rPr>
        <w:t xml:space="preserve">Do týchto VOK, RECY-vriec obyvatelia  ako pôvodcovia odpadov ukladajú  iba  oddelene vyseparované BRKO v zmysle informačného materiálu, ktorý obdrží každá domácnosť alebo bude </w:t>
      </w:r>
      <w:r w:rsidR="00587B54">
        <w:rPr>
          <w:sz w:val="24"/>
        </w:rPr>
        <w:t>informácia</w:t>
      </w:r>
      <w:r>
        <w:rPr>
          <w:sz w:val="24"/>
        </w:rPr>
        <w:t xml:space="preserve"> oznámená v obci obvyklým spôsobom, pred zberom BRKO na území obce.</w:t>
      </w:r>
    </w:p>
    <w:p w:rsidR="00635FF9" w:rsidRDefault="00635FF9" w:rsidP="00710D12">
      <w:pPr>
        <w:pStyle w:val="Zkladntext3"/>
        <w:numPr>
          <w:ilvl w:val="0"/>
          <w:numId w:val="31"/>
        </w:numPr>
        <w:jc w:val="both"/>
        <w:rPr>
          <w:sz w:val="24"/>
        </w:rPr>
      </w:pPr>
      <w:r>
        <w:rPr>
          <w:sz w:val="24"/>
        </w:rPr>
        <w:t>V prípade, že obyvateľ jednorazovo vyprodukuje väčšie množstvo BRKO, je povinný tieto BRKO zhromaždiť na prístupnom mieste tak, aby nedošlo k poškodeniu životného prostredia a obmedzenia premávky na cestnej komunikácii a upovedomiť telefonicky o tejto skutočnosti Obec najneskôr 1 deň po vytvorení BRKO a najskôr 2 dni pred plánovaným dňom zberu.</w:t>
      </w:r>
    </w:p>
    <w:p w:rsidR="00635FF9" w:rsidRDefault="00635FF9" w:rsidP="00710D12">
      <w:pPr>
        <w:pStyle w:val="Zkladntext3"/>
        <w:numPr>
          <w:ilvl w:val="0"/>
          <w:numId w:val="31"/>
        </w:numPr>
        <w:jc w:val="both"/>
        <w:rPr>
          <w:sz w:val="24"/>
        </w:rPr>
      </w:pPr>
      <w:r>
        <w:rPr>
          <w:sz w:val="24"/>
        </w:rPr>
        <w:t>Obec zabezpečí prostredníctvom oprávnenej organizácie odber BRKO a ďalšie nakladanie s nimi, alebo sama zabezpečí zber a zhodnotenie na vlastnom alebo zmluvnom Obecnom kompostovisku alebo v regionálnej Kompostárni.</w:t>
      </w:r>
    </w:p>
    <w:p w:rsidR="00635FF9" w:rsidRDefault="00635FF9" w:rsidP="00710D12">
      <w:pPr>
        <w:pStyle w:val="Zkladntext3"/>
        <w:numPr>
          <w:ilvl w:val="0"/>
          <w:numId w:val="31"/>
        </w:numPr>
        <w:jc w:val="both"/>
        <w:rPr>
          <w:sz w:val="24"/>
        </w:rPr>
      </w:pPr>
      <w:r>
        <w:rPr>
          <w:sz w:val="24"/>
        </w:rPr>
        <w:t>V prípade, že domácnosť  uvažuje dopredu s prácami, pri ktorých predpokladá vytvorenie väčšieho množstva BRKO (orezávanie stromčekov, zrezanie stromu, „</w:t>
      </w:r>
      <w:r w:rsidR="00587B54">
        <w:rPr>
          <w:sz w:val="24"/>
        </w:rPr>
        <w:t>kopane</w:t>
      </w:r>
      <w:r>
        <w:rPr>
          <w:sz w:val="24"/>
        </w:rPr>
        <w:t>“ z poľnohospodárskych plodín apod.) je povinná upovedomiť o tomto konaní Obec.  Obec zabezpečí pristavenie VOK alebo vozidla a odvoz BRKO na ďalšie nakladanie s nimi.</w:t>
      </w:r>
    </w:p>
    <w:p w:rsidR="00635FF9" w:rsidRDefault="00635FF9" w:rsidP="00710D12">
      <w:pPr>
        <w:pStyle w:val="Zkladntext3"/>
        <w:numPr>
          <w:ilvl w:val="0"/>
          <w:numId w:val="31"/>
        </w:numPr>
        <w:jc w:val="both"/>
        <w:rPr>
          <w:sz w:val="24"/>
        </w:rPr>
      </w:pPr>
      <w:r>
        <w:rPr>
          <w:sz w:val="24"/>
        </w:rPr>
        <w:t>Zaplnené RECY-vrecia  s BRKO alebo zviazané BRKO vyložia  obyvatelia v deň, stanovený v zvozovom kalendári k zbernej nádobe na zmesový komunálny odpad alebo na viditeľné dostupné miesto na trase zberu.</w:t>
      </w:r>
    </w:p>
    <w:p w:rsidR="00635FF9" w:rsidRDefault="00635FF9" w:rsidP="00710D12">
      <w:pPr>
        <w:pStyle w:val="Zkladntext3"/>
        <w:numPr>
          <w:ilvl w:val="0"/>
          <w:numId w:val="31"/>
        </w:numPr>
        <w:jc w:val="both"/>
        <w:rPr>
          <w:sz w:val="24"/>
        </w:rPr>
      </w:pPr>
      <w:r>
        <w:rPr>
          <w:sz w:val="24"/>
        </w:rPr>
        <w:t xml:space="preserve">Spaľovanie BRKO na území obce nie je povolené. </w:t>
      </w:r>
    </w:p>
    <w:p w:rsidR="00635FF9" w:rsidRDefault="00635FF9" w:rsidP="00710D12">
      <w:pPr>
        <w:pStyle w:val="Zkladntext3"/>
        <w:numPr>
          <w:ilvl w:val="0"/>
          <w:numId w:val="31"/>
        </w:numPr>
        <w:jc w:val="both"/>
        <w:rPr>
          <w:sz w:val="24"/>
        </w:rPr>
      </w:pPr>
      <w:r>
        <w:rPr>
          <w:sz w:val="24"/>
        </w:rPr>
        <w:t>Občania v rodinnej zástavbe a občania, v bytových domoch kde to dovoľujú miestne podmienky, kompostujú BRKO vo vlastných zariadeniach na kompostovanie.</w:t>
      </w:r>
    </w:p>
    <w:p w:rsidR="00635FF9" w:rsidRDefault="00635FF9" w:rsidP="00710D12">
      <w:pPr>
        <w:pStyle w:val="Zkladntext3"/>
        <w:numPr>
          <w:ilvl w:val="0"/>
          <w:numId w:val="31"/>
        </w:numPr>
        <w:jc w:val="both"/>
        <w:rPr>
          <w:sz w:val="24"/>
        </w:rPr>
      </w:pPr>
      <w:r>
        <w:rPr>
          <w:sz w:val="24"/>
        </w:rPr>
        <w:t>PO</w:t>
      </w:r>
      <w:r w:rsidR="00587B54">
        <w:rPr>
          <w:sz w:val="24"/>
        </w:rPr>
        <w:t xml:space="preserve"> </w:t>
      </w:r>
      <w:r>
        <w:rPr>
          <w:sz w:val="24"/>
        </w:rPr>
        <w:t>a</w:t>
      </w:r>
      <w:r w:rsidR="00587B54">
        <w:rPr>
          <w:sz w:val="24"/>
        </w:rPr>
        <w:t xml:space="preserve"> </w:t>
      </w:r>
      <w:r>
        <w:rPr>
          <w:sz w:val="24"/>
        </w:rPr>
        <w:t>FO sú povinné zabezpečiť si na vlastné náklady odber a ďalšie nakladanie s BRKO, ak sú súčasťou komunálneho odpadu prostredníctvom oprávnenej organizácie, v súlade s týmto nariadením a platnou legislatívou.</w:t>
      </w:r>
    </w:p>
    <w:p w:rsidR="00635FF9" w:rsidRDefault="00635FF9" w:rsidP="00710D12">
      <w:pPr>
        <w:pStyle w:val="Zkladntext3"/>
        <w:jc w:val="both"/>
        <w:rPr>
          <w:sz w:val="24"/>
        </w:rPr>
      </w:pPr>
    </w:p>
    <w:p w:rsidR="00635FF9" w:rsidRDefault="00635FF9" w:rsidP="00710D12">
      <w:pPr>
        <w:numPr>
          <w:ilvl w:val="0"/>
          <w:numId w:val="30"/>
        </w:numPr>
        <w:jc w:val="both"/>
        <w:rPr>
          <w:b/>
          <w:u w:val="single"/>
        </w:rPr>
      </w:pPr>
      <w:r>
        <w:rPr>
          <w:b/>
          <w:u w:val="single"/>
        </w:rPr>
        <w:t>Biologicky rozložiteľný kuchynský odpad</w:t>
      </w:r>
    </w:p>
    <w:p w:rsidR="00635FF9" w:rsidRDefault="00635FF9" w:rsidP="00710D12">
      <w:pPr>
        <w:jc w:val="both"/>
        <w:rPr>
          <w:b/>
          <w:u w:val="single"/>
        </w:rPr>
      </w:pPr>
    </w:p>
    <w:p w:rsidR="00635FF9" w:rsidRPr="00C835F2" w:rsidRDefault="00635FF9" w:rsidP="00710D12">
      <w:pPr>
        <w:pStyle w:val="Zkladntext3"/>
        <w:numPr>
          <w:ilvl w:val="0"/>
          <w:numId w:val="32"/>
        </w:numPr>
        <w:jc w:val="both"/>
        <w:rPr>
          <w:sz w:val="24"/>
        </w:rPr>
      </w:pPr>
      <w:r w:rsidRPr="00C835F2">
        <w:rPr>
          <w:sz w:val="24"/>
        </w:rPr>
        <w:t>V obci nie je zavedený triedený zber biologicky rozložiteľného kuchynského odpadu, nakoľko viac ako 50 % obyvateľov obce kompostuje vlastný odpad.</w:t>
      </w:r>
    </w:p>
    <w:p w:rsidR="00635FF9" w:rsidRDefault="00635FF9" w:rsidP="00710D12">
      <w:pPr>
        <w:pStyle w:val="Zkladntext3"/>
        <w:ind w:left="720"/>
        <w:jc w:val="both"/>
        <w:rPr>
          <w:color w:val="FF0000"/>
          <w:sz w:val="24"/>
        </w:rPr>
      </w:pPr>
    </w:p>
    <w:p w:rsidR="00635FF9" w:rsidRDefault="00635FF9" w:rsidP="00710D12">
      <w:pPr>
        <w:pStyle w:val="Zkladntext3"/>
        <w:jc w:val="both"/>
        <w:rPr>
          <w:sz w:val="24"/>
        </w:rPr>
      </w:pPr>
    </w:p>
    <w:p w:rsidR="00635FF9" w:rsidRDefault="00635FF9" w:rsidP="00710D12">
      <w:pPr>
        <w:numPr>
          <w:ilvl w:val="0"/>
          <w:numId w:val="30"/>
        </w:numPr>
        <w:jc w:val="both"/>
        <w:rPr>
          <w:b/>
          <w:u w:val="single"/>
        </w:rPr>
      </w:pPr>
      <w:r>
        <w:rPr>
          <w:b/>
          <w:u w:val="single"/>
        </w:rPr>
        <w:t>Biologicky rozložiteľný kuchynský a reštauračný odpad od prevádzkovateľa</w:t>
      </w:r>
    </w:p>
    <w:p w:rsidR="00635FF9" w:rsidRDefault="00635FF9" w:rsidP="00710D12">
      <w:pPr>
        <w:jc w:val="both"/>
      </w:pPr>
    </w:p>
    <w:p w:rsidR="00635FF9" w:rsidRDefault="00635FF9" w:rsidP="00710D12">
      <w:pPr>
        <w:pStyle w:val="Zkladntext3"/>
        <w:numPr>
          <w:ilvl w:val="0"/>
          <w:numId w:val="36"/>
        </w:numPr>
        <w:jc w:val="both"/>
        <w:rPr>
          <w:sz w:val="24"/>
        </w:rPr>
      </w:pPr>
      <w:r>
        <w:rPr>
          <w:sz w:val="24"/>
        </w:rPr>
        <w:t>Za nakladanie s biologicky rozložiteľným kuchynským a reštauračným odpadom (ďalej BRKRO) od prevádzkovateľa je zodpovedný prevádzkovateľ</w:t>
      </w:r>
    </w:p>
    <w:p w:rsidR="00635FF9" w:rsidRDefault="00635FF9" w:rsidP="00710D12">
      <w:pPr>
        <w:pStyle w:val="Zkladntext3"/>
        <w:numPr>
          <w:ilvl w:val="0"/>
          <w:numId w:val="36"/>
        </w:numPr>
        <w:jc w:val="both"/>
        <w:rPr>
          <w:sz w:val="24"/>
        </w:rPr>
      </w:pPr>
      <w:r>
        <w:rPr>
          <w:sz w:val="24"/>
        </w:rPr>
        <w:lastRenderedPageBreak/>
        <w:t>BRKRO sa zakazuje ukladať do nádob určených pre obyvateľov a do nádob určených na iný odpad.</w:t>
      </w:r>
    </w:p>
    <w:p w:rsidR="00635FF9" w:rsidRDefault="00635FF9" w:rsidP="00710D12">
      <w:pPr>
        <w:pStyle w:val="Zkladntext3"/>
        <w:numPr>
          <w:ilvl w:val="0"/>
          <w:numId w:val="36"/>
        </w:numPr>
        <w:jc w:val="both"/>
        <w:rPr>
          <w:sz w:val="24"/>
        </w:rPr>
      </w:pPr>
      <w:r>
        <w:rPr>
          <w:sz w:val="24"/>
        </w:rPr>
        <w:t>Náklady spojené s </w:t>
      </w:r>
      <w:r w:rsidR="00587B54">
        <w:rPr>
          <w:sz w:val="24"/>
        </w:rPr>
        <w:t>nakladaním</w:t>
      </w:r>
      <w:r>
        <w:rPr>
          <w:sz w:val="24"/>
        </w:rPr>
        <w:t xml:space="preserve"> s BRKRO platí prevádzkovateľ.</w:t>
      </w:r>
    </w:p>
    <w:p w:rsidR="00635FF9" w:rsidRDefault="00635FF9" w:rsidP="00710D12">
      <w:pPr>
        <w:pStyle w:val="Zkladntext3"/>
        <w:numPr>
          <w:ilvl w:val="0"/>
          <w:numId w:val="36"/>
        </w:numPr>
        <w:jc w:val="both"/>
        <w:rPr>
          <w:sz w:val="24"/>
        </w:rPr>
      </w:pPr>
      <w:r>
        <w:rPr>
          <w:sz w:val="24"/>
        </w:rPr>
        <w:t>Nakladanie s BRKRO musí spĺňať požiadavky ustanovené Nariadeniami Európskeho parlamentu a Rady.</w:t>
      </w:r>
    </w:p>
    <w:p w:rsidR="00635FF9" w:rsidRDefault="00635FF9" w:rsidP="00710D12">
      <w:pPr>
        <w:pStyle w:val="Zkladntext3"/>
        <w:numPr>
          <w:ilvl w:val="0"/>
          <w:numId w:val="36"/>
        </w:numPr>
        <w:jc w:val="both"/>
        <w:rPr>
          <w:sz w:val="24"/>
        </w:rPr>
      </w:pPr>
      <w:r>
        <w:rPr>
          <w:sz w:val="24"/>
        </w:rPr>
        <w:t>Zberné nádoby musia byť umiestnené v areáli prevádzkovateľa.</w:t>
      </w:r>
    </w:p>
    <w:p w:rsidR="00635FF9" w:rsidRDefault="00635FF9" w:rsidP="00710D12">
      <w:pPr>
        <w:pStyle w:val="Zkladntext3"/>
        <w:numPr>
          <w:ilvl w:val="0"/>
          <w:numId w:val="36"/>
        </w:numPr>
        <w:jc w:val="both"/>
        <w:rPr>
          <w:sz w:val="24"/>
        </w:rPr>
      </w:pPr>
      <w:r>
        <w:rPr>
          <w:sz w:val="24"/>
        </w:rPr>
        <w:t>Frekvencia zberu musí byť v súlade s hygienickými predpismi.</w:t>
      </w:r>
    </w:p>
    <w:p w:rsidR="00635FF9" w:rsidRDefault="00635FF9" w:rsidP="00710D12">
      <w:pPr>
        <w:pStyle w:val="Zkladntext3"/>
        <w:numPr>
          <w:ilvl w:val="0"/>
          <w:numId w:val="36"/>
        </w:numPr>
        <w:jc w:val="both"/>
        <w:rPr>
          <w:sz w:val="24"/>
        </w:rPr>
      </w:pPr>
      <w:r>
        <w:rPr>
          <w:sz w:val="24"/>
        </w:rPr>
        <w:t>Prevádzkovateľ je povinný oznámiť obci, či nakladanie s týmto odpadom si zabezpečuje sám alebo prostredníctvom tretieho subjektu, s ktorým uzatvoril zmluvu, a ktorý má potrebné oprávnenia na nakladanie s týmto odpadom.</w:t>
      </w:r>
    </w:p>
    <w:p w:rsidR="00635FF9" w:rsidRDefault="00635FF9" w:rsidP="00710D12">
      <w:pPr>
        <w:pStyle w:val="Zkladntext3"/>
        <w:numPr>
          <w:ilvl w:val="0"/>
          <w:numId w:val="36"/>
        </w:numPr>
        <w:jc w:val="both"/>
        <w:rPr>
          <w:sz w:val="24"/>
        </w:rPr>
      </w:pPr>
      <w:r>
        <w:rPr>
          <w:sz w:val="24"/>
        </w:rPr>
        <w:t>Pri nakladaní s týmto odpadom je nutné postupovať v súlade s hierarchiou odpadového hospodárstva.</w:t>
      </w:r>
    </w:p>
    <w:p w:rsidR="00635FF9" w:rsidRDefault="00635FF9" w:rsidP="00710D12">
      <w:pPr>
        <w:pStyle w:val="Zkladntext3"/>
        <w:jc w:val="both"/>
        <w:rPr>
          <w:sz w:val="24"/>
        </w:rPr>
      </w:pPr>
    </w:p>
    <w:p w:rsidR="00635FF9" w:rsidRDefault="00635FF9" w:rsidP="00710D12">
      <w:pPr>
        <w:numPr>
          <w:ilvl w:val="0"/>
          <w:numId w:val="30"/>
        </w:numPr>
        <w:jc w:val="both"/>
        <w:rPr>
          <w:b/>
          <w:u w:val="single"/>
        </w:rPr>
      </w:pPr>
      <w:r>
        <w:rPr>
          <w:b/>
          <w:u w:val="single"/>
        </w:rPr>
        <w:t xml:space="preserve">Jedlé oleje a tuky z domácností </w:t>
      </w:r>
    </w:p>
    <w:p w:rsidR="00635FF9" w:rsidRDefault="00635FF9" w:rsidP="00710D12">
      <w:pPr>
        <w:pStyle w:val="Zkladntext3"/>
        <w:jc w:val="both"/>
        <w:rPr>
          <w:sz w:val="24"/>
        </w:rPr>
      </w:pPr>
    </w:p>
    <w:p w:rsidR="00635FF9" w:rsidRDefault="00635FF9" w:rsidP="00710D12">
      <w:pPr>
        <w:pStyle w:val="Zkladntext3"/>
        <w:numPr>
          <w:ilvl w:val="0"/>
          <w:numId w:val="37"/>
        </w:numPr>
        <w:jc w:val="both"/>
        <w:rPr>
          <w:sz w:val="24"/>
        </w:rPr>
      </w:pPr>
      <w:r>
        <w:rPr>
          <w:sz w:val="24"/>
        </w:rPr>
        <w:t>Jedlé oleje a tuky je možné odovzdať do špeciálneho kontajnera označeného na zber tohto odpadu, alebo na Obecnom úrade.</w:t>
      </w:r>
    </w:p>
    <w:p w:rsidR="00635FF9" w:rsidRDefault="00635FF9" w:rsidP="00710D12">
      <w:pPr>
        <w:pStyle w:val="Zkladntext3"/>
        <w:numPr>
          <w:ilvl w:val="0"/>
          <w:numId w:val="37"/>
        </w:numPr>
        <w:jc w:val="both"/>
        <w:rPr>
          <w:sz w:val="24"/>
        </w:rPr>
      </w:pPr>
      <w:r>
        <w:rPr>
          <w:sz w:val="24"/>
        </w:rPr>
        <w:t>Oleje a tuky je nutné po vychladení preliať do uzatvárateľných a uzavretých plastových fliaš pochádzajúcich z balených potravín, vôd.</w:t>
      </w:r>
    </w:p>
    <w:p w:rsidR="00635FF9" w:rsidRDefault="00635FF9" w:rsidP="00710D12">
      <w:pPr>
        <w:pStyle w:val="Zkladntext3"/>
        <w:numPr>
          <w:ilvl w:val="0"/>
          <w:numId w:val="37"/>
        </w:numPr>
        <w:jc w:val="both"/>
        <w:rPr>
          <w:sz w:val="24"/>
        </w:rPr>
      </w:pPr>
      <w:r>
        <w:rPr>
          <w:sz w:val="24"/>
        </w:rPr>
        <w:t>Nakladať s použitými jedlými olejmi a tukmi môže len obec, alebo iný subjekt, ktorý má s Obcou zmluvu a povolenia na takúto činnosť.</w:t>
      </w:r>
    </w:p>
    <w:p w:rsidR="00635FF9" w:rsidRDefault="00635FF9" w:rsidP="00710D12">
      <w:pPr>
        <w:pStyle w:val="Zkladntext3"/>
        <w:ind w:left="360"/>
        <w:jc w:val="both"/>
        <w:rPr>
          <w:sz w:val="24"/>
        </w:rPr>
      </w:pPr>
    </w:p>
    <w:p w:rsidR="00635FF9" w:rsidRDefault="00635FF9" w:rsidP="00710D12">
      <w:pPr>
        <w:numPr>
          <w:ilvl w:val="0"/>
          <w:numId w:val="30"/>
        </w:numPr>
        <w:jc w:val="both"/>
        <w:rPr>
          <w:b/>
          <w:u w:val="single"/>
        </w:rPr>
      </w:pPr>
      <w:r>
        <w:rPr>
          <w:b/>
          <w:u w:val="single"/>
        </w:rPr>
        <w:t>Odpady z upratovania ulíc, údržby verejnej zelene a odpadov z cintorínov</w:t>
      </w:r>
    </w:p>
    <w:p w:rsidR="00635FF9" w:rsidRDefault="00635FF9" w:rsidP="00710D12">
      <w:pPr>
        <w:pStyle w:val="Zkladntext3"/>
        <w:ind w:left="360"/>
        <w:jc w:val="both"/>
        <w:rPr>
          <w:sz w:val="24"/>
        </w:rPr>
      </w:pPr>
    </w:p>
    <w:p w:rsidR="00635FF9" w:rsidRDefault="00635FF9" w:rsidP="00710D12">
      <w:pPr>
        <w:pStyle w:val="Zkladntext3"/>
        <w:numPr>
          <w:ilvl w:val="0"/>
          <w:numId w:val="38"/>
        </w:numPr>
        <w:jc w:val="both"/>
        <w:rPr>
          <w:sz w:val="24"/>
        </w:rPr>
      </w:pPr>
      <w:r>
        <w:rPr>
          <w:sz w:val="24"/>
        </w:rPr>
        <w:t>Na verejných priestranstvách  Obec   zabezpečí v dostatočnom počte verejné smetné koše a rozmiestni ich v jednotlivých oblastiach  podľa skutočných potrieb a zabezpečí na svoje náklady ich pravidelné vyprázdňovanie. Do týchto nádob nie je dovolené ukladať iné druhy odpadov.</w:t>
      </w:r>
    </w:p>
    <w:p w:rsidR="00635FF9" w:rsidRDefault="00635FF9" w:rsidP="00710D12">
      <w:pPr>
        <w:numPr>
          <w:ilvl w:val="0"/>
          <w:numId w:val="38"/>
        </w:numPr>
        <w:jc w:val="both"/>
      </w:pPr>
      <w:r>
        <w:t xml:space="preserve">Zhromažďovanie odpadov z upratovania  ulíc a ich zneškodňovanie zabezpečuje Obec u oprávnenej organizácie na svoje náklady. </w:t>
      </w:r>
    </w:p>
    <w:p w:rsidR="00635FF9" w:rsidRDefault="00635FF9" w:rsidP="00710D12">
      <w:pPr>
        <w:numPr>
          <w:ilvl w:val="0"/>
          <w:numId w:val="38"/>
        </w:numPr>
        <w:jc w:val="both"/>
      </w:pPr>
      <w:r>
        <w:t>Na zhromažďovanie  odpadov z cintorína Obec  zabezpečuje trvalé pristavenie zbernej nádoby,  do ktorej môžu obyvatelia a správca cintorína ukladať odpady z upratovania a údržby cintorína.</w:t>
      </w:r>
    </w:p>
    <w:p w:rsidR="00635FF9" w:rsidRDefault="00635FF9" w:rsidP="00710D12">
      <w:pPr>
        <w:numPr>
          <w:ilvl w:val="0"/>
          <w:numId w:val="38"/>
        </w:numPr>
        <w:jc w:val="both"/>
      </w:pPr>
      <w:r>
        <w:t>Do týchto zberných nádob  nie je dovolené ukladať iné druhy odpadov, ktoré nepochádzajú z údržby cintorína.</w:t>
      </w:r>
    </w:p>
    <w:p w:rsidR="00635FF9" w:rsidRDefault="00635FF9" w:rsidP="00710D12">
      <w:pPr>
        <w:numPr>
          <w:ilvl w:val="0"/>
          <w:numId w:val="38"/>
        </w:numPr>
        <w:jc w:val="both"/>
      </w:pPr>
      <w:r>
        <w:t xml:space="preserve">Vývoz takto zhromažďovaných  odpadov  zabezpečuje u oprávnenej organizácie  Obec  podľa skutočnej potreby na vlastné náklady. </w:t>
      </w:r>
    </w:p>
    <w:p w:rsidR="00635FF9" w:rsidRDefault="00635FF9" w:rsidP="00710D12">
      <w:pPr>
        <w:numPr>
          <w:ilvl w:val="0"/>
          <w:numId w:val="38"/>
        </w:numPr>
        <w:jc w:val="both"/>
      </w:pPr>
      <w:r>
        <w:t>Na zber náhodného množstva zmesových odpadov Obec pre potreby obyvateľov zabezpečuje pristavenie zberných nádob na vybrané miesta a na vybrané obdobie, do ktorých môžu obyvatelia uložiť odpady, ktoré sa náhodne vo väčšom množstve v domácnosti vytvoria. Do týchto nádob nie je dovolené ukladať odpady vyprodukované PO</w:t>
      </w:r>
      <w:r w:rsidR="00587B54">
        <w:t xml:space="preserve"> </w:t>
      </w:r>
      <w:r>
        <w:t>a FO.</w:t>
      </w:r>
    </w:p>
    <w:p w:rsidR="00635FF9" w:rsidRDefault="00635FF9" w:rsidP="00710D12">
      <w:pPr>
        <w:pStyle w:val="Zkladntext3"/>
        <w:numPr>
          <w:ilvl w:val="0"/>
          <w:numId w:val="38"/>
        </w:numPr>
        <w:jc w:val="both"/>
        <w:rPr>
          <w:sz w:val="24"/>
        </w:rPr>
      </w:pPr>
      <w:r>
        <w:rPr>
          <w:sz w:val="24"/>
        </w:rPr>
        <w:t>Odpady je potrebné triediť, ak je to možné, biologicky rozložiteľné odpady zbierať samostatne a zabezpečiť ich zhodnotenie.</w:t>
      </w:r>
    </w:p>
    <w:p w:rsidR="00635FF9" w:rsidRDefault="00635FF9" w:rsidP="00710D12">
      <w:pPr>
        <w:jc w:val="both"/>
      </w:pPr>
    </w:p>
    <w:p w:rsidR="00635FF9" w:rsidRDefault="00635FF9" w:rsidP="00587B54">
      <w:pPr>
        <w:pStyle w:val="nadpis2juraj"/>
        <w:rPr>
          <w:rFonts w:ascii="Times New Roman" w:hAnsi="Times New Roman"/>
        </w:rPr>
      </w:pPr>
      <w:bookmarkStart w:id="11" w:name="_Toc450918169"/>
      <w:r>
        <w:rPr>
          <w:rFonts w:ascii="Times New Roman" w:hAnsi="Times New Roman"/>
        </w:rPr>
        <w:lastRenderedPageBreak/>
        <w:t>Článok</w:t>
      </w:r>
      <w:r w:rsidR="00587B54">
        <w:rPr>
          <w:rFonts w:ascii="Times New Roman" w:hAnsi="Times New Roman"/>
        </w:rPr>
        <w:t xml:space="preserve"> </w:t>
      </w:r>
      <w:r>
        <w:rPr>
          <w:rFonts w:ascii="Times New Roman" w:hAnsi="Times New Roman"/>
        </w:rPr>
        <w:t>VI.</w:t>
      </w:r>
      <w:r>
        <w:rPr>
          <w:rFonts w:ascii="Times New Roman" w:hAnsi="Times New Roman"/>
        </w:rPr>
        <w:br/>
        <w:t>Zodpovednosť za dodržiavanie systému nakladania s odpadmi</w:t>
      </w:r>
      <w:bookmarkEnd w:id="11"/>
    </w:p>
    <w:p w:rsidR="00635FF9" w:rsidRDefault="00635FF9" w:rsidP="00710D12">
      <w:pPr>
        <w:numPr>
          <w:ilvl w:val="0"/>
          <w:numId w:val="39"/>
        </w:numPr>
        <w:jc w:val="both"/>
      </w:pPr>
      <w:r>
        <w:t xml:space="preserve">Za nakladanie s komunálnymi odpadmi, ktoré vznikli na území obce, zodpovedá Obec. </w:t>
      </w:r>
    </w:p>
    <w:p w:rsidR="00635FF9" w:rsidRDefault="00635FF9" w:rsidP="00710D12">
      <w:pPr>
        <w:numPr>
          <w:ilvl w:val="0"/>
          <w:numId w:val="39"/>
        </w:numPr>
        <w:jc w:val="both"/>
      </w:pPr>
      <w:r>
        <w:t>Za dodržiavanie systému nakladania s odpadmi u PO a FO sú zodpovedné tieto osoby.</w:t>
      </w:r>
    </w:p>
    <w:p w:rsidR="00635FF9" w:rsidRDefault="00635FF9" w:rsidP="00710D12">
      <w:pPr>
        <w:numPr>
          <w:ilvl w:val="0"/>
          <w:numId w:val="39"/>
        </w:numPr>
        <w:jc w:val="both"/>
      </w:pPr>
      <w:r>
        <w:t>Za dodržiavanie systému nakladania s odpadmi v rodinnom dome je zodpovedný jeho vlastník, prípadne zmluvný užívateľ daného rodinného domu.</w:t>
      </w:r>
    </w:p>
    <w:p w:rsidR="00635FF9" w:rsidRDefault="00635FF9" w:rsidP="00710D12">
      <w:pPr>
        <w:numPr>
          <w:ilvl w:val="0"/>
          <w:numId w:val="39"/>
        </w:numPr>
        <w:jc w:val="both"/>
      </w:pPr>
      <w:r>
        <w:t>Za dodržiavanie systému nakladania s odpadmi v bytovom dome je zodpovedný vlastník alebo správca bytového domu v spolusúčinnosti s obyvateľmi bytového domu, ktorí sú v tomto bytovom dome prihlásení na trvalý alebo prechodný pobyt.</w:t>
      </w:r>
    </w:p>
    <w:p w:rsidR="00635FF9" w:rsidRDefault="00635FF9" w:rsidP="00710D12">
      <w:pPr>
        <w:numPr>
          <w:ilvl w:val="0"/>
          <w:numId w:val="39"/>
        </w:numPr>
        <w:jc w:val="both"/>
      </w:pPr>
      <w:r>
        <w:t>Za dodržiavanie systému nakladania so sezónnymi odpadmi vznikajúcimi v individuálnych záhradách a záhumienkoch a na podobných pozemkoch,  v objektoch slúžiacich na iné vyžitie obyvateľov mesta (napríklad umelecké dielne, skladovacie priestory, garáže apod.), z aktivít spoločenských organizácií (trhy, jarmoky, športové hry, mítingy) a iných činností (pojazdný cirkus a kolotoč apod.), sú zodpovední  vlastníci pozemkov a objektov, v ktorých alebo na ktorých sa tieto  činnosti a aktivity realizujú. Vlastník pozemku alebo objektu môže túto zodpovednosť zmluvne alebo písomnou dohodou preniesť na iný subjekt, napríklad organizátora podujatia. Tento sa stáva zodpovedným za vzniknutý odpad a za dodržiavanie systému nakladania s odpa</w:t>
      </w:r>
      <w:r w:rsidR="00587B54">
        <w:t>d</w:t>
      </w:r>
      <w:r>
        <w:t>mi.</w:t>
      </w:r>
    </w:p>
    <w:p w:rsidR="00635FF9" w:rsidRDefault="00635FF9" w:rsidP="00710D12">
      <w:pPr>
        <w:numPr>
          <w:ilvl w:val="0"/>
          <w:numId w:val="39"/>
        </w:numPr>
        <w:jc w:val="both"/>
      </w:pPr>
      <w:r>
        <w:t xml:space="preserve">Za správnu prepravu, skladovanie, zneškodňovanie a zhodnocovanie prevzatých odpadov  sú zodpovedné oprávnené organizácie v súlade s platnou legislatívou .     </w:t>
      </w:r>
    </w:p>
    <w:p w:rsidR="00635FF9" w:rsidRDefault="00635FF9" w:rsidP="00710D12">
      <w:pPr>
        <w:jc w:val="both"/>
      </w:pPr>
    </w:p>
    <w:p w:rsidR="00635FF9" w:rsidRDefault="00635FF9" w:rsidP="00710D12">
      <w:pPr>
        <w:jc w:val="both"/>
      </w:pPr>
    </w:p>
    <w:p w:rsidR="00635FF9" w:rsidRDefault="00635FF9" w:rsidP="00587B54">
      <w:pPr>
        <w:numPr>
          <w:ilvl w:val="0"/>
          <w:numId w:val="2"/>
        </w:numPr>
        <w:jc w:val="center"/>
        <w:rPr>
          <w:b/>
        </w:rPr>
      </w:pPr>
      <w:r>
        <w:rPr>
          <w:b/>
        </w:rPr>
        <w:t>ČASŤ</w:t>
      </w:r>
    </w:p>
    <w:p w:rsidR="00635FF9" w:rsidRDefault="00635FF9" w:rsidP="00587B54">
      <w:pPr>
        <w:ind w:left="709"/>
        <w:jc w:val="center"/>
        <w:rPr>
          <w:b/>
        </w:rPr>
      </w:pPr>
      <w:r>
        <w:rPr>
          <w:b/>
        </w:rPr>
        <w:t>Výkon štátnej správy Obce</w:t>
      </w:r>
    </w:p>
    <w:p w:rsidR="00635FF9" w:rsidRDefault="00635FF9" w:rsidP="00710D12">
      <w:pPr>
        <w:ind w:left="709"/>
        <w:jc w:val="both"/>
      </w:pPr>
    </w:p>
    <w:p w:rsidR="00635FF9" w:rsidRDefault="00635FF9" w:rsidP="00710D12">
      <w:pPr>
        <w:numPr>
          <w:ilvl w:val="0"/>
          <w:numId w:val="40"/>
        </w:numPr>
        <w:jc w:val="both"/>
      </w:pPr>
      <w:r>
        <w:t>Obec vo veciach štátnej správy odpadového hospodárstva:</w:t>
      </w:r>
    </w:p>
    <w:p w:rsidR="00635FF9" w:rsidRDefault="00635FF9" w:rsidP="00710D12">
      <w:pPr>
        <w:numPr>
          <w:ilvl w:val="1"/>
          <w:numId w:val="38"/>
        </w:numPr>
        <w:jc w:val="both"/>
      </w:pPr>
      <w:r>
        <w:t>prejednáva priestupky v odpadovom hospodárstve a ukladá pokuty za priestupky,</w:t>
      </w:r>
    </w:p>
    <w:p w:rsidR="00635FF9" w:rsidRDefault="00635FF9" w:rsidP="00710D12">
      <w:pPr>
        <w:numPr>
          <w:ilvl w:val="1"/>
          <w:numId w:val="38"/>
        </w:numPr>
        <w:jc w:val="both"/>
      </w:pPr>
      <w:r>
        <w:t>poskytuje držiteľovi resp. pôvodcovi odpadu informácie o umiestnení a činnosti zariadení na nakladanie s odpadmi na území obce.</w:t>
      </w:r>
    </w:p>
    <w:p w:rsidR="00635FF9" w:rsidRDefault="00635FF9" w:rsidP="00710D12">
      <w:pPr>
        <w:jc w:val="both"/>
      </w:pPr>
    </w:p>
    <w:p w:rsidR="00635FF9" w:rsidRDefault="00635FF9" w:rsidP="00587B54">
      <w:pPr>
        <w:numPr>
          <w:ilvl w:val="0"/>
          <w:numId w:val="2"/>
        </w:numPr>
        <w:jc w:val="center"/>
        <w:rPr>
          <w:b/>
        </w:rPr>
      </w:pPr>
      <w:r>
        <w:rPr>
          <w:b/>
        </w:rPr>
        <w:t>ČASŤ</w:t>
      </w:r>
    </w:p>
    <w:p w:rsidR="00635FF9" w:rsidRDefault="00635FF9" w:rsidP="00710D12">
      <w:pPr>
        <w:ind w:left="4254"/>
        <w:jc w:val="both"/>
        <w:rPr>
          <w:b/>
        </w:rPr>
      </w:pPr>
      <w:r>
        <w:rPr>
          <w:b/>
        </w:rPr>
        <w:t>Priestupky</w:t>
      </w:r>
    </w:p>
    <w:p w:rsidR="00635FF9" w:rsidRDefault="00635FF9" w:rsidP="00710D12">
      <w:pPr>
        <w:jc w:val="both"/>
      </w:pPr>
    </w:p>
    <w:p w:rsidR="00635FF9" w:rsidRDefault="00635FF9" w:rsidP="00710D12">
      <w:pPr>
        <w:jc w:val="both"/>
      </w:pPr>
      <w:r>
        <w:t>1.  Priestupku sa dopustí ten, kto:</w:t>
      </w:r>
    </w:p>
    <w:p w:rsidR="00635FF9" w:rsidRDefault="00635FF9" w:rsidP="00710D12">
      <w:pPr>
        <w:jc w:val="both"/>
      </w:pPr>
      <w:r>
        <w:t>a) uloží odpad na iné miesto než na miesto určené obcou [§ 13písm.a) zákona o odpadoch],</w:t>
      </w:r>
    </w:p>
    <w:p w:rsidR="00635FF9" w:rsidRDefault="00635FF9" w:rsidP="00710D12">
      <w:pPr>
        <w:jc w:val="both"/>
      </w:pPr>
      <w:r>
        <w:t>b) uloží do zbernej nádoby určenej na triedený zber iný druh odpadu ako ten, pre ktorý je zberná nádoba určená [§ 81ods.6písm.a) zákona o odpadoch],</w:t>
      </w:r>
    </w:p>
    <w:p w:rsidR="00635FF9" w:rsidRDefault="00635FF9" w:rsidP="00710D12">
      <w:pPr>
        <w:jc w:val="both"/>
      </w:pPr>
      <w:r>
        <w:t>c) zhodnocuje alebo zneškodňuje odpad v rozpore s týmto nariadením a zákonom o odpadoch [§ 13písm.b) zákona o odpadoch],</w:t>
      </w:r>
    </w:p>
    <w:p w:rsidR="00635FF9" w:rsidRDefault="00635FF9" w:rsidP="00710D12">
      <w:pPr>
        <w:jc w:val="both"/>
      </w:pPr>
      <w:r>
        <w:t>d) nesplní oznamovaciu povinnosť podľa § 15 ods.2 zákona o odpadoch,</w:t>
      </w:r>
    </w:p>
    <w:p w:rsidR="00635FF9" w:rsidRDefault="00635FF9" w:rsidP="00710D12">
      <w:pPr>
        <w:jc w:val="both"/>
      </w:pPr>
      <w:r>
        <w:t>e) koná v rozpore s § 33písm.b) zákona o odpadoch,</w:t>
      </w:r>
    </w:p>
    <w:p w:rsidR="00635FF9" w:rsidRDefault="00635FF9" w:rsidP="00710D12">
      <w:pPr>
        <w:jc w:val="both"/>
      </w:pPr>
      <w:r>
        <w:t>f) nakladá s odpadovými pneumatikami v rozpore s § 72 zákona o odpadoch,</w:t>
      </w:r>
    </w:p>
    <w:p w:rsidR="00635FF9" w:rsidRDefault="00635FF9" w:rsidP="00710D12">
      <w:pPr>
        <w:jc w:val="both"/>
      </w:pPr>
      <w:r>
        <w:t>g) nakladá so stavebnými odpadmi alebo s odpadmi z demolácií v rozpore s § 77ods. 4 zákona o odpadoch,</w:t>
      </w:r>
    </w:p>
    <w:p w:rsidR="00635FF9" w:rsidRDefault="00635FF9" w:rsidP="00710D12">
      <w:pPr>
        <w:jc w:val="both"/>
      </w:pPr>
      <w:r>
        <w:t>h) koná v rozpore s § 81 ods. 6 písm.b) zákona o odpadoch,</w:t>
      </w:r>
    </w:p>
    <w:p w:rsidR="00635FF9" w:rsidRDefault="00635FF9" w:rsidP="00710D12">
      <w:pPr>
        <w:jc w:val="both"/>
      </w:pPr>
      <w:r>
        <w:t>i) koná v rozpore s § 81 ods. 9 zákona o odpadoch,</w:t>
      </w:r>
    </w:p>
    <w:p w:rsidR="00635FF9" w:rsidRDefault="00635FF9" w:rsidP="00710D12">
      <w:pPr>
        <w:jc w:val="both"/>
      </w:pPr>
      <w:r>
        <w:lastRenderedPageBreak/>
        <w:t xml:space="preserve">j) koná v rozpore s § 81 ods. 13 zákona o odpadoch, </w:t>
      </w:r>
    </w:p>
    <w:p w:rsidR="00635FF9" w:rsidRDefault="00635FF9" w:rsidP="00710D12">
      <w:pPr>
        <w:jc w:val="both"/>
      </w:pPr>
      <w:r>
        <w:t>k) neposkytne obcou požadované údaje podľa § 81 ods. 17 zákona o odpadoch,</w:t>
      </w:r>
    </w:p>
    <w:p w:rsidR="00635FF9" w:rsidRDefault="00635FF9" w:rsidP="00710D12">
      <w:pPr>
        <w:jc w:val="both"/>
      </w:pPr>
      <w:r>
        <w:t>l) nakladá s iným ako komunálnym odpadom v rozpore s § 12 ods. 6 zákona o odpadoch,</w:t>
      </w:r>
    </w:p>
    <w:p w:rsidR="00635FF9" w:rsidRDefault="00635FF9" w:rsidP="00710D12">
      <w:pPr>
        <w:jc w:val="both"/>
      </w:pPr>
      <w:r>
        <w:t>m) nesplní povinnosť zhodnotiť alebo zneškodniť odpad podľa § 15 ods. 13 zákona o odpadoch,</w:t>
      </w:r>
    </w:p>
    <w:p w:rsidR="00635FF9" w:rsidRDefault="00635FF9" w:rsidP="00710D12">
      <w:pPr>
        <w:jc w:val="both"/>
      </w:pPr>
      <w:r>
        <w:t>n) koná v rozpore s § 14 ods. 6 zákona o odpadoch,</w:t>
      </w:r>
    </w:p>
    <w:p w:rsidR="00635FF9" w:rsidRDefault="00635FF9" w:rsidP="00710D12">
      <w:pPr>
        <w:jc w:val="both"/>
      </w:pPr>
      <w:r>
        <w:t>o) nakladá s nebezpečným odpadom v rozpore s § 25 zákona o odpadoch,</w:t>
      </w:r>
    </w:p>
    <w:p w:rsidR="00635FF9" w:rsidRDefault="00635FF9" w:rsidP="00710D12">
      <w:pPr>
        <w:jc w:val="both"/>
      </w:pPr>
      <w:r>
        <w:t>p) nakladá s elektroodpadom v rozpore s § 38 ods. 1 zákona o odpadoch,</w:t>
      </w:r>
    </w:p>
    <w:p w:rsidR="00635FF9" w:rsidRDefault="00635FF9" w:rsidP="00710D12">
      <w:pPr>
        <w:jc w:val="both"/>
      </w:pPr>
      <w:r>
        <w:t>q) nakladá s použitými batériami a akumulátormi v rozpore s § 49 zákona o odpadoch,</w:t>
      </w:r>
    </w:p>
    <w:p w:rsidR="00635FF9" w:rsidRDefault="00635FF9" w:rsidP="00710D12">
      <w:pPr>
        <w:jc w:val="both"/>
      </w:pPr>
      <w:r>
        <w:t>r) nesplní povinnosť podľa § 63 ods.1, § 67 ods.1 zákona o odpadoch,</w:t>
      </w:r>
    </w:p>
    <w:p w:rsidR="00635FF9" w:rsidRDefault="00635FF9" w:rsidP="00710D12">
      <w:pPr>
        <w:jc w:val="both"/>
      </w:pPr>
      <w:r>
        <w:t>s) nakladá s odpadovými olejmi v rozpore s § 76 ods. 9 zákona o odpadoch,</w:t>
      </w:r>
    </w:p>
    <w:p w:rsidR="00635FF9" w:rsidRDefault="00635FF9" w:rsidP="00710D12">
      <w:pPr>
        <w:jc w:val="both"/>
      </w:pPr>
      <w:r>
        <w:t>t) vykoná cezhraničný pohyb odpadov v rozpore so siedmou časťou zákona (§ 84 až 88 zákona o odpadoch).</w:t>
      </w:r>
    </w:p>
    <w:p w:rsidR="00635FF9" w:rsidRDefault="00635FF9" w:rsidP="00710D12">
      <w:pPr>
        <w:jc w:val="both"/>
      </w:pPr>
      <w:r>
        <w:t>2.  Za priestupok podľa</w:t>
      </w:r>
    </w:p>
    <w:p w:rsidR="00635FF9" w:rsidRDefault="00635FF9" w:rsidP="00710D12">
      <w:pPr>
        <w:jc w:val="both"/>
      </w:pPr>
      <w:r>
        <w:t>a) odseku 1 písm. a) až k) možno uložiť pokutu do 1 500 eur,</w:t>
      </w:r>
    </w:p>
    <w:p w:rsidR="00635FF9" w:rsidRDefault="00635FF9" w:rsidP="00710D12">
      <w:pPr>
        <w:jc w:val="both"/>
      </w:pPr>
      <w:r>
        <w:t>b) odseku 1 písm. l) až t) možno uložiť pokutu do 2 500 eur.</w:t>
      </w:r>
    </w:p>
    <w:p w:rsidR="00635FF9" w:rsidRDefault="00635FF9" w:rsidP="00710D12">
      <w:pPr>
        <w:jc w:val="both"/>
      </w:pPr>
      <w:r>
        <w:t>3. Priestupky podľa</w:t>
      </w:r>
    </w:p>
    <w:p w:rsidR="00635FF9" w:rsidRDefault="00635FF9" w:rsidP="00710D12">
      <w:pPr>
        <w:jc w:val="both"/>
      </w:pPr>
      <w:r>
        <w:t>a) odseku 1 písm. a) až k) prejednáva obec,</w:t>
      </w:r>
    </w:p>
    <w:p w:rsidR="00635FF9" w:rsidRDefault="00635FF9" w:rsidP="00710D12">
      <w:pPr>
        <w:jc w:val="both"/>
      </w:pPr>
      <w:r>
        <w:t>b) odseku 1 písm. l) až t) prejednáva okresný úrad.</w:t>
      </w:r>
    </w:p>
    <w:p w:rsidR="00635FF9" w:rsidRDefault="00635FF9" w:rsidP="00710D12">
      <w:pPr>
        <w:jc w:val="both"/>
      </w:pPr>
      <w:r>
        <w:t>4. Orgán oprávnený podľa odseku 3 na prejednávanie 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w:t>
      </w:r>
    </w:p>
    <w:p w:rsidR="00635FF9" w:rsidRDefault="00635FF9" w:rsidP="00710D12">
      <w:pPr>
        <w:jc w:val="both"/>
      </w:pPr>
      <w:r>
        <w:t>5. Orgán, ktorý nariadil prepadnutie veci podľa odseku 4, bezodkladne odovzdá prepadnutú vec, ktorou je odpad, osobe oprávnenej na nakladanie s ním podľa tohto zákona; finančné prostriedky  získané za odovzdanie odpadu sú príjmom rozpočtu, z ktorého je financovaný orgán, ktorý  rozhodol o prepadnutí veci.</w:t>
      </w:r>
    </w:p>
    <w:p w:rsidR="00635FF9" w:rsidRDefault="00635FF9" w:rsidP="00710D12">
      <w:pPr>
        <w:jc w:val="both"/>
      </w:pPr>
      <w:r>
        <w:t>6. Na priestupky a na ich prejednávanie sa vzťahuje všeobecný predpis o prejednávaní priestupkov.</w:t>
      </w:r>
    </w:p>
    <w:p w:rsidR="00635FF9" w:rsidRDefault="00635FF9" w:rsidP="00710D12">
      <w:pPr>
        <w:jc w:val="both"/>
      </w:pPr>
      <w:r>
        <w:t>7. Výnosy pokút uložených za priestupky podľa odseku 1 a prejednaných podľa</w:t>
      </w:r>
    </w:p>
    <w:p w:rsidR="00635FF9" w:rsidRDefault="00635FF9" w:rsidP="00710D12">
      <w:pPr>
        <w:jc w:val="both"/>
      </w:pPr>
      <w:r>
        <w:t>a) odseku 3 písm. a) sú príjmom rozpočtu obce,</w:t>
      </w:r>
    </w:p>
    <w:p w:rsidR="00635FF9" w:rsidRDefault="00635FF9" w:rsidP="00710D12">
      <w:pPr>
        <w:jc w:val="both"/>
      </w:pPr>
      <w:r>
        <w:t>b) odseku 3 písm. b) sú príjmom Environmentálneho fondu.</w:t>
      </w:r>
    </w:p>
    <w:p w:rsidR="00635FF9" w:rsidRDefault="00635FF9" w:rsidP="00710D12">
      <w:pPr>
        <w:jc w:val="both"/>
      </w:pPr>
    </w:p>
    <w:p w:rsidR="00635FF9" w:rsidRDefault="00635FF9" w:rsidP="00587B54">
      <w:pPr>
        <w:numPr>
          <w:ilvl w:val="0"/>
          <w:numId w:val="2"/>
        </w:numPr>
        <w:jc w:val="center"/>
        <w:rPr>
          <w:b/>
        </w:rPr>
      </w:pPr>
      <w:r>
        <w:rPr>
          <w:b/>
        </w:rPr>
        <w:t>ČASŤ</w:t>
      </w:r>
    </w:p>
    <w:p w:rsidR="00635FF9" w:rsidRDefault="00635FF9" w:rsidP="00587B54">
      <w:pPr>
        <w:jc w:val="center"/>
        <w:rPr>
          <w:b/>
        </w:rPr>
      </w:pPr>
      <w:r>
        <w:rPr>
          <w:b/>
        </w:rPr>
        <w:t>Spôsob nahlasovania nezákonne umiestneného odpadu</w:t>
      </w:r>
    </w:p>
    <w:p w:rsidR="00635FF9" w:rsidRDefault="00635FF9" w:rsidP="00710D12">
      <w:pPr>
        <w:jc w:val="both"/>
        <w:rPr>
          <w:b/>
        </w:rPr>
      </w:pPr>
    </w:p>
    <w:p w:rsidR="00635FF9" w:rsidRDefault="00635FF9" w:rsidP="00710D12">
      <w:pPr>
        <w:numPr>
          <w:ilvl w:val="0"/>
          <w:numId w:val="41"/>
        </w:numPr>
        <w:jc w:val="both"/>
      </w:pPr>
      <w:r>
        <w:t>Oznámenie o umiestnení odpadu na nehnuteľnosti v územnom obvode obce, ktorý je umiestne</w:t>
      </w:r>
      <w:r w:rsidR="00587B54">
        <w:t>n</w:t>
      </w:r>
      <w:r>
        <w:t xml:space="preserve">ý v rozpore so zákonom o odpadoch alebo s týmto nariadením, môže podať fyzická alebo právnická osoba na Obecnom úrade, osobne alebo na </w:t>
      </w:r>
      <w:r w:rsidRPr="00587B54">
        <w:t>tel. č.</w:t>
      </w:r>
      <w:r w:rsidR="00587B54" w:rsidRPr="00587B54">
        <w:t>052</w:t>
      </w:r>
      <w:r w:rsidR="00587B54">
        <w:t xml:space="preserve"> 4925134</w:t>
      </w:r>
      <w:r>
        <w:t xml:space="preserve">  písomne alebo za použitia elektronických prostriedkov na e-mailovú adresu: </w:t>
      </w:r>
      <w:hyperlink r:id="rId5" w:history="1">
        <w:r w:rsidR="00587B54" w:rsidRPr="002F78B3">
          <w:rPr>
            <w:rStyle w:val="Hypertextovprepojenie"/>
          </w:rPr>
          <w:t>kyjov@centrum.sk</w:t>
        </w:r>
      </w:hyperlink>
      <w:r w:rsidR="00587B54">
        <w:t xml:space="preserve">, </w:t>
      </w:r>
      <w:r>
        <w:t xml:space="preserve"> alebo môže nezákonne umiestnený odpad oznámiť príslušnému orgánu štátnej správy odpadového hospodárstva.</w:t>
      </w:r>
    </w:p>
    <w:p w:rsidR="00635FF9" w:rsidRDefault="00635FF9" w:rsidP="00710D12">
      <w:pPr>
        <w:numPr>
          <w:ilvl w:val="0"/>
          <w:numId w:val="41"/>
        </w:numPr>
        <w:jc w:val="both"/>
      </w:pPr>
      <w:r>
        <w:t>Vlastník, správca, nájomca nehnuteľnosti je povinný, po zistení skutočnosti, že na nehnuteľnosti sa nachádza nezákonne umiestnený odpad, bezodkladne túto skutočnosť oznámiť Obci alebo príslušnému orgánu štátnej správy odpadového hospodárstva.</w:t>
      </w: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587B54">
      <w:pPr>
        <w:numPr>
          <w:ilvl w:val="0"/>
          <w:numId w:val="2"/>
        </w:numPr>
        <w:jc w:val="center"/>
        <w:rPr>
          <w:b/>
        </w:rPr>
      </w:pPr>
      <w:r>
        <w:rPr>
          <w:b/>
        </w:rPr>
        <w:lastRenderedPageBreak/>
        <w:t>ČASŤ</w:t>
      </w:r>
    </w:p>
    <w:p w:rsidR="00635FF9" w:rsidRDefault="00635FF9" w:rsidP="00710D12">
      <w:pPr>
        <w:ind w:left="2836" w:firstLine="709"/>
        <w:jc w:val="both"/>
        <w:rPr>
          <w:b/>
        </w:rPr>
      </w:pPr>
      <w:bookmarkStart w:id="12" w:name="_Toc450918173"/>
      <w:r>
        <w:rPr>
          <w:b/>
        </w:rPr>
        <w:t>Záverečné   ustanovenia</w:t>
      </w:r>
      <w:bookmarkEnd w:id="12"/>
    </w:p>
    <w:p w:rsidR="00635FF9" w:rsidRDefault="00635FF9" w:rsidP="00710D12">
      <w:pPr>
        <w:ind w:left="2836" w:firstLine="709"/>
        <w:jc w:val="both"/>
        <w:rPr>
          <w:b/>
        </w:rPr>
      </w:pPr>
    </w:p>
    <w:p w:rsidR="00635FF9" w:rsidRDefault="00635FF9" w:rsidP="00710D12">
      <w:pPr>
        <w:numPr>
          <w:ilvl w:val="0"/>
          <w:numId w:val="42"/>
        </w:numPr>
        <w:jc w:val="both"/>
      </w:pPr>
      <w:r>
        <w:t xml:space="preserve">Zrušuje sa VZN </w:t>
      </w:r>
      <w:r w:rsidRPr="00587B54">
        <w:t xml:space="preserve">č. </w:t>
      </w:r>
      <w:r w:rsidR="007A6A8D">
        <w:t>19/2004</w:t>
      </w:r>
      <w:r>
        <w:t xml:space="preserve">  v znení noviel a doplnkov.</w:t>
      </w:r>
    </w:p>
    <w:p w:rsidR="00635FF9" w:rsidRDefault="00635FF9" w:rsidP="00710D12">
      <w:pPr>
        <w:numPr>
          <w:ilvl w:val="0"/>
          <w:numId w:val="42"/>
        </w:numPr>
        <w:jc w:val="both"/>
      </w:pPr>
      <w:r>
        <w:t xml:space="preserve">Toto VZN je verejne prístupné na Obecnom úrade. </w:t>
      </w:r>
    </w:p>
    <w:p w:rsidR="00635FF9" w:rsidRDefault="00635FF9" w:rsidP="00710D12">
      <w:pPr>
        <w:numPr>
          <w:ilvl w:val="0"/>
          <w:numId w:val="42"/>
        </w:numPr>
        <w:jc w:val="both"/>
      </w:pPr>
      <w:r>
        <w:t>Kontrolu dodržiavania tohoto VZN vykonávajú:</w:t>
      </w:r>
    </w:p>
    <w:p w:rsidR="00635FF9" w:rsidRDefault="00635FF9" w:rsidP="00710D12">
      <w:pPr>
        <w:numPr>
          <w:ilvl w:val="0"/>
          <w:numId w:val="43"/>
        </w:numPr>
        <w:jc w:val="both"/>
      </w:pPr>
      <w:r>
        <w:t xml:space="preserve">orgány Obce </w:t>
      </w:r>
    </w:p>
    <w:p w:rsidR="00635FF9" w:rsidRDefault="00635FF9" w:rsidP="00710D12">
      <w:pPr>
        <w:numPr>
          <w:ilvl w:val="0"/>
          <w:numId w:val="43"/>
        </w:numPr>
        <w:jc w:val="both"/>
      </w:pPr>
      <w:r>
        <w:t>Obecný úrad</w:t>
      </w:r>
    </w:p>
    <w:p w:rsidR="00635FF9" w:rsidRDefault="00635FF9" w:rsidP="00710D12">
      <w:pPr>
        <w:numPr>
          <w:ilvl w:val="0"/>
          <w:numId w:val="43"/>
        </w:numPr>
        <w:jc w:val="both"/>
      </w:pPr>
      <w:r>
        <w:t>Poslanci Obecného zastupiteľstva</w:t>
      </w:r>
    </w:p>
    <w:p w:rsidR="00635FF9" w:rsidRDefault="00635FF9" w:rsidP="00710D12">
      <w:pPr>
        <w:numPr>
          <w:ilvl w:val="0"/>
          <w:numId w:val="43"/>
        </w:numPr>
        <w:jc w:val="both"/>
      </w:pPr>
      <w:r>
        <w:t xml:space="preserve">Orgány štátnej správy v rozsahu ich kompetencií </w:t>
      </w:r>
    </w:p>
    <w:p w:rsidR="00635FF9" w:rsidRPr="00587B54" w:rsidRDefault="00635FF9" w:rsidP="00710D12">
      <w:pPr>
        <w:numPr>
          <w:ilvl w:val="0"/>
          <w:numId w:val="42"/>
        </w:numPr>
        <w:jc w:val="both"/>
      </w:pPr>
      <w:r w:rsidRPr="00587B54">
        <w:t>Toto VZN bolo schválené Obecným zastupiteľstvom v</w:t>
      </w:r>
      <w:r w:rsidR="00B420CE">
        <w:t> Kyjove</w:t>
      </w:r>
      <w:r w:rsidRPr="00587B54">
        <w:t xml:space="preserve"> dňa</w:t>
      </w:r>
      <w:r w:rsidR="00B420CE">
        <w:t xml:space="preserve"> 10.6.2016 </w:t>
      </w:r>
      <w:r w:rsidRPr="00587B54">
        <w:t xml:space="preserve"> uznesením č. </w:t>
      </w:r>
      <w:r w:rsidR="00F3372E">
        <w:t>9/2016/5</w:t>
      </w:r>
    </w:p>
    <w:p w:rsidR="00635FF9" w:rsidRPr="00587B54" w:rsidRDefault="00635FF9" w:rsidP="00710D12">
      <w:pPr>
        <w:numPr>
          <w:ilvl w:val="0"/>
          <w:numId w:val="42"/>
        </w:numPr>
        <w:jc w:val="both"/>
      </w:pPr>
      <w:r w:rsidRPr="00587B54">
        <w:t>Toto VZN bolo vyvesené na vývesnej tabuli dňa</w:t>
      </w:r>
      <w:r w:rsidR="00B420CE">
        <w:t xml:space="preserve"> 11.6.2016 </w:t>
      </w:r>
      <w:r w:rsidRPr="00587B54">
        <w:t>a nadobúda účinnosť  dňa</w:t>
      </w:r>
      <w:r w:rsidR="00B420CE">
        <w:t xml:space="preserve"> 1.7.2016                        </w:t>
      </w: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587B54" w:rsidP="00710D12">
      <w:pPr>
        <w:jc w:val="both"/>
      </w:pPr>
      <w:r>
        <w:t xml:space="preserve">                                                                                                                  </w:t>
      </w:r>
      <w:r w:rsidR="00635FF9">
        <w:t>................................</w:t>
      </w:r>
    </w:p>
    <w:p w:rsidR="00635FF9" w:rsidRDefault="00635FF9" w:rsidP="00710D12">
      <w:pPr>
        <w:jc w:val="both"/>
      </w:pPr>
      <w:r>
        <w:tab/>
      </w:r>
      <w:r>
        <w:tab/>
      </w:r>
      <w:r>
        <w:tab/>
      </w:r>
      <w:r>
        <w:tab/>
      </w:r>
      <w:r>
        <w:tab/>
      </w:r>
      <w:r>
        <w:tab/>
      </w:r>
      <w:r>
        <w:tab/>
      </w:r>
      <w:r>
        <w:tab/>
      </w:r>
      <w:r>
        <w:tab/>
      </w:r>
      <w:r>
        <w:tab/>
        <w:t>starosta obce</w:t>
      </w:r>
    </w:p>
    <w:p w:rsidR="00635FF9" w:rsidRDefault="00635FF9" w:rsidP="00710D12">
      <w:pPr>
        <w:jc w:val="both"/>
      </w:pPr>
    </w:p>
    <w:p w:rsidR="00635FF9" w:rsidRDefault="00635FF9" w:rsidP="00710D12">
      <w:pPr>
        <w:jc w:val="both"/>
        <w:rPr>
          <w:b/>
          <w:u w:val="single"/>
        </w:rPr>
        <w:sectPr w:rsidR="00635FF9">
          <w:pgSz w:w="12240" w:h="15840"/>
          <w:pgMar w:top="1418" w:right="1418" w:bottom="1418" w:left="1418" w:header="709" w:footer="709" w:gutter="0"/>
          <w:cols w:space="708"/>
        </w:sectPr>
      </w:pPr>
    </w:p>
    <w:p w:rsidR="00635FF9" w:rsidRDefault="00635FF9" w:rsidP="00710D12">
      <w:pPr>
        <w:jc w:val="both"/>
        <w:rPr>
          <w:b/>
        </w:rPr>
      </w:pPr>
      <w:bookmarkStart w:id="13" w:name="_Toc450918178"/>
      <w:r>
        <w:rPr>
          <w:b/>
        </w:rPr>
        <w:lastRenderedPageBreak/>
        <w:t>Príloha, Oprávnené organizácie:</w:t>
      </w:r>
      <w:bookmarkEnd w:id="13"/>
    </w:p>
    <w:p w:rsidR="00635FF9" w:rsidRDefault="00635FF9" w:rsidP="00710D12">
      <w:pPr>
        <w:jc w:val="both"/>
        <w:rPr>
          <w:b/>
        </w:rPr>
      </w:pPr>
    </w:p>
    <w:p w:rsidR="00635FF9" w:rsidRDefault="00635FF9" w:rsidP="00710D12">
      <w:pPr>
        <w:jc w:val="both"/>
      </w:pPr>
      <w:r>
        <w:rPr>
          <w:b/>
        </w:rPr>
        <w:t>Nakladanie s KO a DSO:</w:t>
      </w:r>
      <w:r>
        <w:t xml:space="preserve"> EKOS, spol. s r.o. Stará Ľubovňa</w:t>
      </w:r>
    </w:p>
    <w:p w:rsidR="00635FF9" w:rsidRDefault="00635FF9" w:rsidP="00710D12">
      <w:pPr>
        <w:jc w:val="both"/>
      </w:pPr>
      <w:r>
        <w:rPr>
          <w:b/>
        </w:rPr>
        <w:t>Separovaný zber:</w:t>
      </w:r>
      <w:r>
        <w:t xml:space="preserve"> EKOS, spol. s r.o. Stará Ľubovňa</w:t>
      </w:r>
    </w:p>
    <w:p w:rsidR="00635FF9" w:rsidRDefault="00635FF9" w:rsidP="00710D12">
      <w:pPr>
        <w:jc w:val="both"/>
      </w:pPr>
      <w:r>
        <w:rPr>
          <w:b/>
        </w:rPr>
        <w:t>Nakladanie s NO:</w:t>
      </w:r>
      <w:r>
        <w:t xml:space="preserve"> EKOS, spol. s r.o. Stará Ľubovňa</w:t>
      </w:r>
    </w:p>
    <w:p w:rsidR="00635FF9" w:rsidRDefault="00635FF9" w:rsidP="00710D12">
      <w:pPr>
        <w:jc w:val="both"/>
      </w:pPr>
      <w:r>
        <w:rPr>
          <w:b/>
        </w:rPr>
        <w:t xml:space="preserve">Nakladanie s elektroodpadom a elektrozariadeniami: </w:t>
      </w:r>
      <w:r>
        <w:t>EKOS, spol. s r.o. Stará Ľubovňa</w:t>
      </w:r>
    </w:p>
    <w:p w:rsidR="00635FF9" w:rsidRDefault="00635FF9" w:rsidP="00710D12">
      <w:pPr>
        <w:jc w:val="both"/>
      </w:pPr>
      <w:r>
        <w:rPr>
          <w:b/>
        </w:rPr>
        <w:t>Nakladanie s batériami a akumulátormi:</w:t>
      </w:r>
      <w:r>
        <w:t xml:space="preserve"> EKOS, spol. s r. o. Stará Ľubovňa</w:t>
      </w:r>
    </w:p>
    <w:p w:rsidR="00635FF9" w:rsidRDefault="00635FF9" w:rsidP="00710D12">
      <w:pPr>
        <w:jc w:val="both"/>
      </w:pPr>
      <w:r>
        <w:rPr>
          <w:b/>
        </w:rPr>
        <w:t xml:space="preserve">Nakladanie so starými vozidlami: </w:t>
      </w:r>
      <w:r>
        <w:t>UNO Ján Džunda, Stará Ľubovňa</w:t>
      </w:r>
    </w:p>
    <w:p w:rsidR="00635FF9" w:rsidRDefault="00635FF9" w:rsidP="00710D12">
      <w:pPr>
        <w:jc w:val="both"/>
        <w:rPr>
          <w:b/>
        </w:rPr>
      </w:pPr>
      <w:r>
        <w:rPr>
          <w:b/>
        </w:rPr>
        <w:t>Nakladanie s použitými jedlými olejmi:</w:t>
      </w:r>
      <w:r>
        <w:t xml:space="preserve"> EKOS, spol. s r.o. Stará Ľubovňa</w:t>
      </w:r>
    </w:p>
    <w:p w:rsidR="00635FF9" w:rsidRDefault="00635FF9" w:rsidP="00710D12">
      <w:pPr>
        <w:jc w:val="both"/>
      </w:pPr>
      <w:r>
        <w:rPr>
          <w:b/>
        </w:rPr>
        <w:t>Zber veľkoobjemových odpadov:</w:t>
      </w:r>
      <w:r>
        <w:t xml:space="preserve"> EKOS, spol. s r.o. Stará Ľubovňa</w:t>
      </w:r>
    </w:p>
    <w:p w:rsidR="00635FF9" w:rsidRDefault="00635FF9" w:rsidP="00710D12">
      <w:pPr>
        <w:jc w:val="both"/>
      </w:pPr>
      <w:r>
        <w:rPr>
          <w:b/>
        </w:rPr>
        <w:t xml:space="preserve">Systém nakladania s bioodpadmi: </w:t>
      </w:r>
      <w:r>
        <w:t>EKOS, spol. s r.o. Stará Ľubovňa</w:t>
      </w:r>
    </w:p>
    <w:p w:rsidR="00635FF9" w:rsidRDefault="00635FF9" w:rsidP="00710D12">
      <w:pPr>
        <w:jc w:val="both"/>
        <w:rPr>
          <w:b/>
        </w:rPr>
      </w:pPr>
      <w:r>
        <w:rPr>
          <w:b/>
        </w:rPr>
        <w:t>Textil:</w:t>
      </w:r>
    </w:p>
    <w:p w:rsidR="00635FF9" w:rsidRDefault="00635FF9" w:rsidP="00710D12">
      <w:pPr>
        <w:jc w:val="both"/>
        <w:rPr>
          <w:b/>
        </w:rPr>
      </w:pPr>
      <w:r>
        <w:rPr>
          <w:b/>
        </w:rPr>
        <w:t>Kal zo septikov:</w:t>
      </w:r>
    </w:p>
    <w:p w:rsidR="00635FF9" w:rsidRDefault="00635FF9" w:rsidP="00710D12">
      <w:pPr>
        <w:jc w:val="both"/>
        <w:rPr>
          <w:b/>
        </w:rPr>
      </w:pPr>
    </w:p>
    <w:p w:rsidR="00635FF9" w:rsidRDefault="00635FF9" w:rsidP="00710D12">
      <w:pPr>
        <w:jc w:val="both"/>
        <w:rPr>
          <w:b/>
        </w:rPr>
      </w:pPr>
      <w:r>
        <w:rPr>
          <w:b/>
        </w:rPr>
        <w:t>Príloha, zmluvná OZV pre triedený zber komunálneho odpadu:</w:t>
      </w:r>
    </w:p>
    <w:p w:rsidR="00635FF9" w:rsidRDefault="00635FF9" w:rsidP="00710D12">
      <w:pPr>
        <w:jc w:val="both"/>
        <w:rPr>
          <w:b/>
        </w:rPr>
      </w:pPr>
    </w:p>
    <w:p w:rsidR="00635FF9" w:rsidRDefault="00635FF9" w:rsidP="00710D12">
      <w:pPr>
        <w:jc w:val="both"/>
      </w:pPr>
      <w:r>
        <w:rPr>
          <w:b/>
        </w:rPr>
        <w:t xml:space="preserve">Organizácia zodpovednosti  výrobcov pre triedený zber: </w:t>
      </w:r>
      <w:r>
        <w:t>NATUR-PACK, a.s.</w:t>
      </w:r>
    </w:p>
    <w:p w:rsidR="00635FF9" w:rsidRDefault="00635FF9" w:rsidP="00710D12">
      <w:pPr>
        <w:jc w:val="both"/>
      </w:pPr>
    </w:p>
    <w:p w:rsidR="00635FF9" w:rsidRDefault="00635FF9" w:rsidP="00710D12">
      <w:pPr>
        <w:jc w:val="both"/>
        <w:rPr>
          <w:b/>
        </w:rPr>
      </w:pPr>
      <w:r>
        <w:rPr>
          <w:b/>
        </w:rPr>
        <w:t>Príloha, miesta odovzdania DSO:</w:t>
      </w:r>
    </w:p>
    <w:p w:rsidR="00635FF9" w:rsidRDefault="00635FF9" w:rsidP="00710D12">
      <w:pPr>
        <w:jc w:val="both"/>
      </w:pPr>
    </w:p>
    <w:p w:rsidR="00635FF9" w:rsidRDefault="00635FF9" w:rsidP="00710D12">
      <w:pPr>
        <w:jc w:val="both"/>
      </w:pPr>
      <w:r>
        <w:t xml:space="preserve">Skládka  pre nie nebezpečný odpad Stará Ľubovňa – EKOS, spol. s r. o. Stará Ľubovňa </w:t>
      </w: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rPr>
          <w:b/>
        </w:rPr>
      </w:pPr>
      <w:r>
        <w:rPr>
          <w:b/>
        </w:rPr>
        <w:lastRenderedPageBreak/>
        <w:t>Príloha,  informačný leták pre triedený zber komunálneho odpadu:</w:t>
      </w:r>
    </w:p>
    <w:p w:rsidR="00635FF9" w:rsidRDefault="00635FF9" w:rsidP="00710D12">
      <w:pPr>
        <w:jc w:val="both"/>
        <w:rPr>
          <w:b/>
        </w:rPr>
      </w:pPr>
    </w:p>
    <w:p w:rsidR="00635FF9" w:rsidRDefault="00635FF9" w:rsidP="00710D12">
      <w:pPr>
        <w:jc w:val="both"/>
        <w:rPr>
          <w:sz w:val="16"/>
          <w:szCs w:val="16"/>
        </w:rPr>
      </w:pPr>
    </w:p>
    <w:p w:rsidR="00635FF9" w:rsidRDefault="00635FF9" w:rsidP="00710D12">
      <w:pPr>
        <w:jc w:val="both"/>
      </w:pPr>
      <w:r>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442595" cy="283845"/>
            <wp:effectExtent l="0" t="0" r="0" b="1905"/>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283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0</wp:posOffset>
                </wp:positionV>
                <wp:extent cx="1028700" cy="571500"/>
                <wp:effectExtent l="9525" t="3810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5715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00FF00"/>
                                <w:sz w:val="72"/>
                                <w:szCs w:val="72"/>
                                <w14:textOutline w14:w="38100" w14:cap="flat" w14:cmpd="sng" w14:algn="ctr">
                                  <w14:solidFill>
                                    <w14:srgbClr w14:val="000000"/>
                                  </w14:solidFill>
                                  <w14:prstDash w14:val="solid"/>
                                  <w14:round/>
                                </w14:textOutline>
                              </w:rPr>
                              <w:t>SKLO</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left:0;text-align:left;margin-left:126pt;margin-top:0;width:8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00FF00"/>
                          <w:sz w:val="72"/>
                          <w:szCs w:val="72"/>
                          <w14:textOutline w14:w="38100" w14:cap="flat" w14:cmpd="sng" w14:algn="ctr">
                            <w14:solidFill>
                              <w14:srgbClr w14:val="000000"/>
                            </w14:solidFill>
                            <w14:prstDash w14:val="solid"/>
                            <w14:round/>
                          </w14:textOutline>
                        </w:rPr>
                        <w:t>SKLO</w:t>
                      </w:r>
                    </w:p>
                  </w:txbxContent>
                </v:textbox>
              </v:shape>
            </w:pict>
          </mc:Fallback>
        </mc:AlternateContent>
      </w:r>
    </w:p>
    <w:p w:rsidR="00635FF9" w:rsidRDefault="00635FF9" w:rsidP="00710D12">
      <w:pPr>
        <w:jc w:val="both"/>
        <w:rPr>
          <w:rFonts w:ascii="Arial Narrow" w:hAnsi="Arial Narrow"/>
          <w:sz w:val="16"/>
          <w:szCs w:val="16"/>
        </w:rPr>
      </w:pPr>
    </w:p>
    <w:p w:rsidR="00635FF9" w:rsidRDefault="00635FF9" w:rsidP="00710D12">
      <w:pPr>
        <w:spacing w:before="120"/>
        <w:jc w:val="both"/>
        <w:rPr>
          <w:rFonts w:ascii="Arial Narrow" w:hAnsi="Arial Narrow"/>
          <w:sz w:val="16"/>
          <w:szCs w:val="16"/>
        </w:rPr>
      </w:pPr>
      <w:r>
        <w:rPr>
          <w:rFonts w:ascii="Arial Narrow" w:hAnsi="Arial Narrow"/>
          <w:sz w:val="16"/>
          <w:szCs w:val="16"/>
        </w:rPr>
        <w:t xml:space="preserve">Budeme ukladať do nádoby alebo do RECY- vreca  </w:t>
      </w:r>
      <w:r>
        <w:rPr>
          <w:rFonts w:ascii="Arial Narrow" w:hAnsi="Arial Narrow"/>
          <w:sz w:val="16"/>
          <w:szCs w:val="16"/>
          <w:u w:val="single"/>
        </w:rPr>
        <w:t xml:space="preserve">ZELENEJ </w:t>
      </w:r>
      <w:r>
        <w:rPr>
          <w:rFonts w:ascii="Arial Narrow" w:hAnsi="Arial Narrow"/>
          <w:sz w:val="16"/>
          <w:szCs w:val="16"/>
        </w:rPr>
        <w:t>farby</w:t>
      </w:r>
    </w:p>
    <w:p w:rsidR="00635FF9" w:rsidRDefault="00635FF9" w:rsidP="00710D12">
      <w:pPr>
        <w:numPr>
          <w:ilvl w:val="0"/>
          <w:numId w:val="44"/>
        </w:numPr>
        <w:ind w:left="1068"/>
        <w:jc w:val="both"/>
        <w:rPr>
          <w:rFonts w:ascii="Arial Narrow" w:hAnsi="Arial Narrow"/>
          <w:sz w:val="16"/>
          <w:szCs w:val="16"/>
        </w:rPr>
      </w:pPr>
      <w:r>
        <w:rPr>
          <w:rFonts w:ascii="Arial Narrow" w:hAnsi="Arial Narrow"/>
          <w:sz w:val="16"/>
          <w:szCs w:val="16"/>
        </w:rPr>
        <w:t>Fľaše nebudeme rozbíjať, ponecháme ich celé</w:t>
      </w:r>
    </w:p>
    <w:p w:rsidR="00635FF9" w:rsidRDefault="00635FF9" w:rsidP="00710D12">
      <w:pPr>
        <w:numPr>
          <w:ilvl w:val="0"/>
          <w:numId w:val="44"/>
        </w:numPr>
        <w:ind w:left="1068"/>
        <w:jc w:val="both"/>
        <w:rPr>
          <w:rFonts w:ascii="Arial Narrow" w:hAnsi="Arial Narrow"/>
          <w:sz w:val="16"/>
          <w:szCs w:val="16"/>
        </w:rPr>
      </w:pPr>
      <w:r>
        <w:rPr>
          <w:rFonts w:ascii="Arial Narrow" w:hAnsi="Arial Narrow"/>
          <w:sz w:val="16"/>
          <w:szCs w:val="16"/>
        </w:rPr>
        <w:t>Pred uložením do nádoby alebo vreca  fľaše očistíme a odstránime uzávery</w:t>
      </w:r>
    </w:p>
    <w:p w:rsidR="00635FF9" w:rsidRDefault="00C96CD5" w:rsidP="00710D12">
      <w:pPr>
        <w:spacing w:after="120"/>
        <w:jc w:val="both"/>
        <w:rPr>
          <w:rFonts w:ascii="Arial Narrow" w:hAnsi="Arial Narrow"/>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pt;margin-top:37.5pt;width:36pt;height:27pt;z-index:251661312">
            <v:imagedata r:id="rId7" o:title=""/>
            <w10:wrap type="topAndBottom"/>
          </v:shape>
          <o:OLEObject Type="Embed" ProgID="MS_ClipArt_Gallery.2" ShapeID="_x0000_s1028" DrawAspect="Content" ObjectID="_1528724256" r:id="rId8"/>
        </w:object>
      </w:r>
      <w:r w:rsidR="00635FF9">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247650</wp:posOffset>
                </wp:positionV>
                <wp:extent cx="1714500" cy="685800"/>
                <wp:effectExtent l="47625" t="3810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858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0000FF"/>
                                <w:sz w:val="72"/>
                                <w:szCs w:val="72"/>
                                <w14:textOutline w14:w="38100" w14:cap="flat" w14:cmpd="sng" w14:algn="ctr">
                                  <w14:solidFill>
                                    <w14:srgbClr w14:val="000000"/>
                                  </w14:solidFill>
                                  <w14:prstDash w14:val="solid"/>
                                  <w14:round/>
                                </w14:textOutline>
                              </w:rPr>
                              <w:t>PAPIER</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8" o:spid="_x0000_s1027" type="#_x0000_t202" style="position:absolute;left:0;text-align:left;margin-left:99pt;margin-top:19.5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0000FF"/>
                          <w:sz w:val="72"/>
                          <w:szCs w:val="72"/>
                          <w14:textOutline w14:w="38100" w14:cap="flat" w14:cmpd="sng" w14:algn="ctr">
                            <w14:solidFill>
                              <w14:srgbClr w14:val="000000"/>
                            </w14:solidFill>
                            <w14:prstDash w14:val="solid"/>
                            <w14:round/>
                          </w14:textOutline>
                        </w:rPr>
                        <w:t>PAPIER</w:t>
                      </w:r>
                    </w:p>
                  </w:txbxContent>
                </v:textbox>
              </v:shape>
            </w:pict>
          </mc:Fallback>
        </mc:AlternateContent>
      </w:r>
      <w:r w:rsidR="00635FF9">
        <w:rPr>
          <w:rFonts w:ascii="Arial Narrow" w:hAnsi="Arial Narrow"/>
          <w:sz w:val="16"/>
          <w:szCs w:val="16"/>
          <w:u w:val="single"/>
        </w:rPr>
        <w:br/>
        <w:t xml:space="preserve">NEVKLADÁME:  </w:t>
      </w:r>
      <w:r w:rsidR="00635FF9">
        <w:rPr>
          <w:rFonts w:ascii="Arial Narrow" w:hAnsi="Arial Narrow"/>
          <w:sz w:val="16"/>
          <w:szCs w:val="16"/>
        </w:rPr>
        <w:t>Žiarovky, žiarivky, keramiku,  zrkadlá, sklo s výpletom a iné odpady.</w:t>
      </w:r>
    </w:p>
    <w:p w:rsidR="00635FF9" w:rsidRDefault="00635FF9" w:rsidP="00710D12">
      <w:pPr>
        <w:spacing w:before="120"/>
        <w:jc w:val="both"/>
        <w:rPr>
          <w:rFonts w:ascii="Arial Narrow" w:hAnsi="Arial Narrow"/>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395605</wp:posOffset>
                </wp:positionV>
                <wp:extent cx="1485900" cy="228600"/>
                <wp:effectExtent l="38100" t="109855" r="38100" b="23495"/>
                <wp:wrapTopAndBottom/>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2286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0000FF"/>
                                <w:spacing w:val="144"/>
                                <w:sz w:val="72"/>
                                <w:szCs w:val="72"/>
                                <w14:textOutline w14:w="28575" w14:cap="flat" w14:cmpd="sng" w14:algn="ctr">
                                  <w14:solidFill>
                                    <w14:srgbClr w14:val="000000"/>
                                  </w14:solidFill>
                                  <w14:prstDash w14:val="solid"/>
                                  <w14:round/>
                                </w14:textOutline>
                              </w:rPr>
                              <w:t>A TETRAPAK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7" o:spid="_x0000_s1028" type="#_x0000_t202" style="position:absolute;left:0;text-align:left;margin-left:108pt;margin-top:31.15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0000FF"/>
                          <w:spacing w:val="144"/>
                          <w:sz w:val="72"/>
                          <w:szCs w:val="72"/>
                          <w14:textOutline w14:w="28575" w14:cap="flat" w14:cmpd="sng" w14:algn="ctr">
                            <w14:solidFill>
                              <w14:srgbClr w14:val="000000"/>
                            </w14:solidFill>
                            <w14:prstDash w14:val="solid"/>
                            <w14:round/>
                          </w14:textOutline>
                        </w:rPr>
                        <w:t>A TETRAPAK</w:t>
                      </w:r>
                    </w:p>
                  </w:txbxContent>
                </v:textbox>
                <w10:wrap type="topAndBottom"/>
              </v:shape>
            </w:pict>
          </mc:Fallback>
        </mc:AlternateContent>
      </w:r>
    </w:p>
    <w:p w:rsidR="00635FF9" w:rsidRDefault="00635FF9" w:rsidP="00710D12">
      <w:pPr>
        <w:jc w:val="both"/>
        <w:rPr>
          <w:rFonts w:ascii="Arial Narrow" w:hAnsi="Arial Narrow"/>
          <w:sz w:val="16"/>
          <w:szCs w:val="16"/>
        </w:rPr>
      </w:pPr>
      <w:r>
        <w:rPr>
          <w:rFonts w:ascii="Arial Narrow" w:hAnsi="Arial Narrow"/>
          <w:sz w:val="16"/>
          <w:szCs w:val="16"/>
        </w:rPr>
        <w:t xml:space="preserve">Budeme ukladať do nádoby alebo do RECY-vreca  </w:t>
      </w:r>
      <w:r>
        <w:rPr>
          <w:rFonts w:ascii="Arial Narrow" w:hAnsi="Arial Narrow"/>
          <w:sz w:val="16"/>
          <w:szCs w:val="16"/>
          <w:u w:val="single"/>
        </w:rPr>
        <w:t xml:space="preserve">MODREJ </w:t>
      </w:r>
      <w:r>
        <w:rPr>
          <w:rFonts w:ascii="Arial Narrow" w:hAnsi="Arial Narrow"/>
          <w:sz w:val="16"/>
          <w:szCs w:val="16"/>
        </w:rPr>
        <w:t>farby</w:t>
      </w:r>
    </w:p>
    <w:p w:rsidR="00635FF9" w:rsidRDefault="00635FF9" w:rsidP="00710D12">
      <w:pPr>
        <w:numPr>
          <w:ilvl w:val="0"/>
          <w:numId w:val="45"/>
        </w:numPr>
        <w:ind w:left="1428"/>
        <w:jc w:val="both"/>
        <w:rPr>
          <w:rFonts w:ascii="Arial Narrow" w:hAnsi="Arial Narrow"/>
          <w:sz w:val="16"/>
          <w:szCs w:val="16"/>
        </w:rPr>
      </w:pPr>
      <w:r>
        <w:rPr>
          <w:rFonts w:ascii="Arial Narrow" w:hAnsi="Arial Narrow"/>
          <w:sz w:val="16"/>
          <w:szCs w:val="16"/>
        </w:rPr>
        <w:t xml:space="preserve">Pred uložením do nádoby alebo vreca odstránime kovové spony, plastové zakladače, textilné alebo kožené prebaly z kníh, izolepu  </w:t>
      </w:r>
    </w:p>
    <w:p w:rsidR="00635FF9" w:rsidRDefault="00635FF9" w:rsidP="00710D12">
      <w:pPr>
        <w:numPr>
          <w:ilvl w:val="0"/>
          <w:numId w:val="45"/>
        </w:numPr>
        <w:ind w:left="1428"/>
        <w:jc w:val="both"/>
        <w:rPr>
          <w:rFonts w:ascii="Arial Narrow" w:hAnsi="Arial Narrow"/>
          <w:sz w:val="16"/>
          <w:szCs w:val="16"/>
        </w:rPr>
      </w:pPr>
      <w:r>
        <w:rPr>
          <w:rFonts w:ascii="Arial Narrow" w:hAnsi="Arial Narrow"/>
          <w:sz w:val="16"/>
          <w:szCs w:val="16"/>
        </w:rPr>
        <w:t xml:space="preserve">Veľké kusy – kartónové krabice a krabice od nápojov (tetrapak) rozrežeme  a zložíme </w:t>
      </w:r>
    </w:p>
    <w:p w:rsidR="00635FF9" w:rsidRDefault="00635FF9" w:rsidP="00710D12">
      <w:pPr>
        <w:spacing w:after="120"/>
        <w:jc w:val="both"/>
        <w:rPr>
          <w:rFonts w:ascii="Arial Narrow" w:hAnsi="Arial Narrow"/>
          <w:sz w:val="16"/>
          <w:szCs w:val="16"/>
        </w:rPr>
      </w:pPr>
      <w:r>
        <w:rPr>
          <w:rFonts w:ascii="Arial Narrow" w:hAnsi="Arial Narrow"/>
          <w:sz w:val="16"/>
          <w:szCs w:val="16"/>
          <w:u w:val="single"/>
        </w:rPr>
        <w:br/>
        <w:t xml:space="preserve">NEVKLADÁME  </w:t>
      </w:r>
      <w:r>
        <w:rPr>
          <w:rFonts w:ascii="Arial Narrow" w:hAnsi="Arial Narrow"/>
          <w:sz w:val="16"/>
          <w:szCs w:val="16"/>
        </w:rPr>
        <w:t xml:space="preserve"> Mastný papier, celofán, fólie, obaly od kávy   </w:t>
      </w:r>
    </w:p>
    <w:p w:rsidR="00635FF9" w:rsidRDefault="00635FF9" w:rsidP="00710D12">
      <w:pPr>
        <w:tabs>
          <w:tab w:val="num" w:pos="1068"/>
        </w:tabs>
        <w:spacing w:after="120"/>
        <w:jc w:val="both"/>
        <w:rPr>
          <w:rFonts w:ascii="Arial Narrow" w:hAnsi="Arial Narrow"/>
          <w:b/>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9525</wp:posOffset>
                </wp:positionV>
                <wp:extent cx="1371600" cy="571500"/>
                <wp:effectExtent l="38100" t="47625" r="3810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5715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FFFF00"/>
                                <w:sz w:val="72"/>
                                <w:szCs w:val="72"/>
                                <w14:textOutline w14:w="38100" w14:cap="flat" w14:cmpd="sng" w14:algn="ctr">
                                  <w14:solidFill>
                                    <w14:srgbClr w14:val="000000"/>
                                  </w14:solidFill>
                                  <w14:prstDash w14:val="solid"/>
                                  <w14:round/>
                                </w14:textOutline>
                              </w:rPr>
                              <w:t>PLASTY</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6" o:spid="_x0000_s1029" type="#_x0000_t202" style="position:absolute;left:0;text-align:left;margin-left:117pt;margin-top:.75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FFFF00"/>
                          <w:sz w:val="72"/>
                          <w:szCs w:val="72"/>
                          <w14:textOutline w14:w="38100" w14:cap="flat" w14:cmpd="sng" w14:algn="ctr">
                            <w14:solidFill>
                              <w14:srgbClr w14:val="000000"/>
                            </w14:solidFill>
                            <w14:prstDash w14:val="solid"/>
                            <w14:round/>
                          </w14:textOutline>
                        </w:rPr>
                        <w:t>PLASTY</w:t>
                      </w:r>
                    </w:p>
                  </w:txbxContent>
                </v:textbox>
              </v:shape>
            </w:pict>
          </mc:Fallback>
        </mc:AlternateContent>
      </w:r>
      <w:r>
        <w:rPr>
          <w:rFonts w:ascii="Arial Narrow" w:hAnsi="Arial Narrow"/>
          <w:b/>
          <w:sz w:val="16"/>
          <w:szCs w:val="16"/>
        </w:rPr>
        <w:t xml:space="preserve">              </w:t>
      </w:r>
      <w:r>
        <w:rPr>
          <w:rFonts w:ascii="Arial Narrow" w:hAnsi="Arial Narrow"/>
          <w:b/>
          <w:noProof/>
          <w:sz w:val="16"/>
          <w:szCs w:val="16"/>
        </w:rPr>
        <w:drawing>
          <wp:inline distT="0" distB="0" distL="0" distR="0">
            <wp:extent cx="561975" cy="4000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p w:rsidR="00635FF9" w:rsidRDefault="00635FF9" w:rsidP="00710D12">
      <w:pPr>
        <w:tabs>
          <w:tab w:val="num" w:pos="1068"/>
        </w:tabs>
        <w:spacing w:after="120"/>
        <w:jc w:val="both"/>
        <w:rPr>
          <w:rFonts w:ascii="Arial Narrow" w:hAnsi="Arial Narrow"/>
          <w:sz w:val="16"/>
          <w:szCs w:val="16"/>
        </w:rPr>
      </w:pPr>
      <w:r>
        <w:rPr>
          <w:rFonts w:ascii="Arial Narrow" w:hAnsi="Arial Narrow"/>
          <w:sz w:val="16"/>
          <w:szCs w:val="16"/>
        </w:rPr>
        <w:t xml:space="preserve">Budeme ukladať do nádoby alebo RECY-vreca </w:t>
      </w:r>
      <w:r>
        <w:rPr>
          <w:rFonts w:ascii="Arial Narrow" w:hAnsi="Arial Narrow"/>
          <w:sz w:val="16"/>
          <w:szCs w:val="16"/>
          <w:u w:val="single"/>
        </w:rPr>
        <w:t xml:space="preserve">ŽLTEJ   </w:t>
      </w:r>
      <w:r>
        <w:rPr>
          <w:rFonts w:ascii="Arial Narrow" w:hAnsi="Arial Narrow"/>
          <w:sz w:val="16"/>
          <w:szCs w:val="16"/>
        </w:rPr>
        <w:t>farby</w:t>
      </w:r>
    </w:p>
    <w:p w:rsidR="00635FF9" w:rsidRDefault="00635FF9" w:rsidP="00710D12">
      <w:pPr>
        <w:numPr>
          <w:ilvl w:val="0"/>
          <w:numId w:val="46"/>
        </w:numPr>
        <w:tabs>
          <w:tab w:val="clear" w:pos="360"/>
          <w:tab w:val="num" w:pos="720"/>
        </w:tabs>
        <w:ind w:left="720"/>
        <w:jc w:val="both"/>
        <w:rPr>
          <w:rFonts w:ascii="Arial Narrow" w:hAnsi="Arial Narrow"/>
          <w:sz w:val="16"/>
          <w:szCs w:val="16"/>
        </w:rPr>
      </w:pPr>
      <w:r>
        <w:rPr>
          <w:rFonts w:ascii="Arial Narrow" w:hAnsi="Arial Narrow"/>
          <w:sz w:val="16"/>
          <w:szCs w:val="16"/>
        </w:rPr>
        <w:t>Plasty, hlavne  plastové fľaše od nápojov, pred  vložením do nádoby alebo do vreca očistíme a </w:t>
      </w:r>
      <w:r w:rsidR="00587B54">
        <w:rPr>
          <w:rFonts w:ascii="Arial Narrow" w:hAnsi="Arial Narrow"/>
          <w:sz w:val="16"/>
          <w:szCs w:val="16"/>
        </w:rPr>
        <w:t>odstránime</w:t>
      </w:r>
      <w:r>
        <w:rPr>
          <w:rFonts w:ascii="Arial Narrow" w:hAnsi="Arial Narrow"/>
          <w:sz w:val="16"/>
          <w:szCs w:val="16"/>
        </w:rPr>
        <w:t xml:space="preserve"> kovové a textilné zvyšky</w:t>
      </w:r>
    </w:p>
    <w:p w:rsidR="00635FF9" w:rsidRDefault="00635FF9" w:rsidP="00710D12">
      <w:pPr>
        <w:numPr>
          <w:ilvl w:val="0"/>
          <w:numId w:val="46"/>
        </w:numPr>
        <w:tabs>
          <w:tab w:val="clear" w:pos="360"/>
          <w:tab w:val="num" w:pos="720"/>
        </w:tabs>
        <w:ind w:left="720"/>
        <w:jc w:val="both"/>
        <w:rPr>
          <w:rFonts w:ascii="Arial Narrow" w:hAnsi="Arial Narrow"/>
          <w:sz w:val="16"/>
          <w:szCs w:val="16"/>
        </w:rPr>
      </w:pPr>
      <w:r>
        <w:rPr>
          <w:rFonts w:ascii="Arial Narrow" w:hAnsi="Arial Narrow"/>
          <w:sz w:val="16"/>
          <w:szCs w:val="16"/>
        </w:rPr>
        <w:t xml:space="preserve">Pre efektívne využitie nádob a vriec budeme hlavne fľašky PET “lisovať” pristúpením na zemi </w:t>
      </w:r>
    </w:p>
    <w:p w:rsidR="00635FF9" w:rsidRDefault="00635FF9" w:rsidP="00710D12">
      <w:pPr>
        <w:jc w:val="both"/>
        <w:rPr>
          <w:rFonts w:ascii="Arial Narrow" w:hAnsi="Arial Narrow"/>
          <w:sz w:val="16"/>
          <w:szCs w:val="16"/>
        </w:rPr>
      </w:pPr>
      <w:r>
        <w:rPr>
          <w:rFonts w:ascii="Arial Narrow" w:hAnsi="Arial Narrow"/>
          <w:sz w:val="16"/>
          <w:szCs w:val="16"/>
        </w:rPr>
        <w:br/>
      </w:r>
      <w:r>
        <w:rPr>
          <w:rFonts w:ascii="Arial Narrow" w:hAnsi="Arial Narrow"/>
        </w:rPr>
        <w:t xml:space="preserve"> </w:t>
      </w:r>
      <w:r>
        <w:rPr>
          <w:rFonts w:ascii="Arial Narrow" w:hAnsi="Arial Narrow"/>
          <w:sz w:val="16"/>
          <w:szCs w:val="16"/>
          <w:u w:val="single"/>
        </w:rPr>
        <w:t>NEVKLADÁME:</w:t>
      </w:r>
      <w:r>
        <w:rPr>
          <w:rFonts w:ascii="Arial Black" w:hAnsi="Arial Black"/>
          <w:b/>
          <w:i/>
          <w:sz w:val="16"/>
          <w:szCs w:val="16"/>
        </w:rPr>
        <w:t xml:space="preserve"> </w:t>
      </w:r>
      <w:r>
        <w:rPr>
          <w:rFonts w:ascii="Arial Narrow" w:hAnsi="Arial Narrow"/>
          <w:sz w:val="16"/>
          <w:szCs w:val="16"/>
        </w:rPr>
        <w:t>Celofán, plastové nádob</w:t>
      </w:r>
      <w:r>
        <w:rPr>
          <w:noProof/>
        </w:rPr>
        <mc:AlternateContent>
          <mc:Choice Requires="wps">
            <w:drawing>
              <wp:anchor distT="0" distB="0" distL="114300" distR="114300" simplePos="0" relativeHeight="251664384" behindDoc="0" locked="0" layoutInCell="0" allowOverlap="1">
                <wp:simplePos x="0" y="0"/>
                <wp:positionH relativeFrom="column">
                  <wp:posOffset>1294130</wp:posOffset>
                </wp:positionH>
                <wp:positionV relativeFrom="paragraph">
                  <wp:posOffset>1026795</wp:posOffset>
                </wp:positionV>
                <wp:extent cx="47625" cy="47625"/>
                <wp:effectExtent l="8255" t="7620" r="1270" b="1905"/>
                <wp:wrapTopAndBottom/>
                <wp:docPr id="5" name="Voľný tv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96 w 152"/>
                            <a:gd name="T1" fmla="*/ 8 h 152"/>
                            <a:gd name="T2" fmla="*/ 106 w 152"/>
                            <a:gd name="T3" fmla="*/ 13 h 152"/>
                            <a:gd name="T4" fmla="*/ 118 w 152"/>
                            <a:gd name="T5" fmla="*/ 22 h 152"/>
                            <a:gd name="T6" fmla="*/ 130 w 152"/>
                            <a:gd name="T7" fmla="*/ 36 h 152"/>
                            <a:gd name="T8" fmla="*/ 140 w 152"/>
                            <a:gd name="T9" fmla="*/ 50 h 152"/>
                            <a:gd name="T10" fmla="*/ 148 w 152"/>
                            <a:gd name="T11" fmla="*/ 69 h 152"/>
                            <a:gd name="T12" fmla="*/ 152 w 152"/>
                            <a:gd name="T13" fmla="*/ 93 h 152"/>
                            <a:gd name="T14" fmla="*/ 152 w 152"/>
                            <a:gd name="T15" fmla="*/ 119 h 152"/>
                            <a:gd name="T16" fmla="*/ 148 w 152"/>
                            <a:gd name="T17" fmla="*/ 152 h 152"/>
                            <a:gd name="T18" fmla="*/ 133 w 152"/>
                            <a:gd name="T19" fmla="*/ 109 h 152"/>
                            <a:gd name="T20" fmla="*/ 114 w 152"/>
                            <a:gd name="T21" fmla="*/ 78 h 152"/>
                            <a:gd name="T22" fmla="*/ 93 w 152"/>
                            <a:gd name="T23" fmla="*/ 55 h 152"/>
                            <a:gd name="T24" fmla="*/ 71 w 152"/>
                            <a:gd name="T25" fmla="*/ 40 h 152"/>
                            <a:gd name="T26" fmla="*/ 49 w 152"/>
                            <a:gd name="T27" fmla="*/ 31 h 152"/>
                            <a:gd name="T28" fmla="*/ 30 w 152"/>
                            <a:gd name="T29" fmla="*/ 25 h 152"/>
                            <a:gd name="T30" fmla="*/ 14 w 152"/>
                            <a:gd name="T31" fmla="*/ 22 h 152"/>
                            <a:gd name="T32" fmla="*/ 3 w 152"/>
                            <a:gd name="T33" fmla="*/ 21 h 152"/>
                            <a:gd name="T34" fmla="*/ 0 w 152"/>
                            <a:gd name="T35" fmla="*/ 18 h 152"/>
                            <a:gd name="T36" fmla="*/ 5 w 152"/>
                            <a:gd name="T37" fmla="*/ 13 h 152"/>
                            <a:gd name="T38" fmla="*/ 14 w 152"/>
                            <a:gd name="T39" fmla="*/ 9 h 152"/>
                            <a:gd name="T40" fmla="*/ 28 w 152"/>
                            <a:gd name="T41" fmla="*/ 5 h 152"/>
                            <a:gd name="T42" fmla="*/ 44 w 152"/>
                            <a:gd name="T43" fmla="*/ 2 h 152"/>
                            <a:gd name="T44" fmla="*/ 62 w 152"/>
                            <a:gd name="T45" fmla="*/ 0 h 152"/>
                            <a:gd name="T46" fmla="*/ 80 w 152"/>
                            <a:gd name="T47" fmla="*/ 2 h 152"/>
                            <a:gd name="T48" fmla="*/ 96 w 152"/>
                            <a:gd name="T49" fmla="*/ 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152">
                              <a:moveTo>
                                <a:pt x="96" y="8"/>
                              </a:moveTo>
                              <a:lnTo>
                                <a:pt x="106" y="13"/>
                              </a:lnTo>
                              <a:lnTo>
                                <a:pt x="118" y="22"/>
                              </a:lnTo>
                              <a:lnTo>
                                <a:pt x="130" y="36"/>
                              </a:lnTo>
                              <a:lnTo>
                                <a:pt x="140" y="50"/>
                              </a:lnTo>
                              <a:lnTo>
                                <a:pt x="148" y="69"/>
                              </a:lnTo>
                              <a:lnTo>
                                <a:pt x="152" y="93"/>
                              </a:lnTo>
                              <a:lnTo>
                                <a:pt x="152" y="119"/>
                              </a:lnTo>
                              <a:lnTo>
                                <a:pt x="148" y="152"/>
                              </a:lnTo>
                              <a:lnTo>
                                <a:pt x="133" y="109"/>
                              </a:lnTo>
                              <a:lnTo>
                                <a:pt x="114" y="78"/>
                              </a:lnTo>
                              <a:lnTo>
                                <a:pt x="93" y="55"/>
                              </a:lnTo>
                              <a:lnTo>
                                <a:pt x="71" y="40"/>
                              </a:lnTo>
                              <a:lnTo>
                                <a:pt x="49" y="31"/>
                              </a:lnTo>
                              <a:lnTo>
                                <a:pt x="30" y="25"/>
                              </a:lnTo>
                              <a:lnTo>
                                <a:pt x="14" y="22"/>
                              </a:lnTo>
                              <a:lnTo>
                                <a:pt x="3" y="21"/>
                              </a:lnTo>
                              <a:lnTo>
                                <a:pt x="0" y="18"/>
                              </a:lnTo>
                              <a:lnTo>
                                <a:pt x="5" y="13"/>
                              </a:lnTo>
                              <a:lnTo>
                                <a:pt x="14" y="9"/>
                              </a:lnTo>
                              <a:lnTo>
                                <a:pt x="28" y="5"/>
                              </a:lnTo>
                              <a:lnTo>
                                <a:pt x="44" y="2"/>
                              </a:lnTo>
                              <a:lnTo>
                                <a:pt x="62" y="0"/>
                              </a:lnTo>
                              <a:lnTo>
                                <a:pt x="80" y="2"/>
                              </a:lnTo>
                              <a:lnTo>
                                <a:pt x="9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C7EA" id="Voľný tvar 5" o:spid="_x0000_s1026" style="position:absolute;margin-left:101.9pt;margin-top:80.85pt;width:3.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" o:allowincell="f" path="m96,8r10,5l118,22r12,14l140,50r8,19l152,93r,26l148,152,133,109,114,78,93,55,71,40,49,31,30,25,14,22,3,21,,18,5,13,14,9,28,5,44,2,62,,80,2,96,8xe" stroked="f">
                <v:path arrowok="t" o:connecttype="custom" o:connectlocs="30079,2507;33212,4073;36972,6893;40732,11280;43865,15666;46372,21619;47625,29139;47625,37285;46372,47625;41672,34152;35719,24439;29139,17233;22246,12533;15353,9713;9400,7833;4387,6893;940,6580;0,5640;1567,4073;4387,2820;8773,1567;13786,627;19426,0;25066,627;30079,2507" o:connectangles="0,0,0,0,0,0,0,0,0,0,0,0,0,0,0,0,0,0,0,0,0,0,0,0,0"/>
                <w10:wrap type="topAndBottom"/>
              </v:shape>
            </w:pict>
          </mc:Fallback>
        </mc:AlternateContent>
      </w:r>
      <w:r>
        <w:rPr>
          <w:rFonts w:ascii="Arial Narrow" w:hAnsi="Arial Narrow"/>
          <w:sz w:val="16"/>
          <w:szCs w:val="16"/>
        </w:rPr>
        <w:t>y od mazadiel a nebezpečných chemikálií</w:t>
      </w:r>
    </w:p>
    <w:p w:rsidR="00635FF9" w:rsidRDefault="00635FF9" w:rsidP="00710D12">
      <w:pPr>
        <w:jc w:val="both"/>
        <w:rPr>
          <w:rFonts w:ascii="Arial Narrow" w:hAnsi="Arial Narrow"/>
          <w:sz w:val="16"/>
          <w:szCs w:val="16"/>
        </w:rPr>
      </w:pPr>
    </w:p>
    <w:p w:rsidR="00635FF9" w:rsidRDefault="00635FF9" w:rsidP="00710D12">
      <w:pPr>
        <w:jc w:val="both"/>
        <w:rPr>
          <w:rFonts w:ascii="Arial Narrow" w:hAnsi="Arial Narrow"/>
          <w:sz w:val="16"/>
          <w:szCs w:val="16"/>
        </w:rPr>
      </w:pPr>
    </w:p>
    <w:p w:rsidR="00635FF9" w:rsidRDefault="00635FF9" w:rsidP="00710D12">
      <w:pPr>
        <w:jc w:val="both"/>
        <w:rPr>
          <w:b/>
          <w:sz w:val="16"/>
          <w:szCs w:val="16"/>
        </w:rPr>
      </w:pPr>
    </w:p>
    <w:p w:rsidR="00635FF9" w:rsidRDefault="00635FF9" w:rsidP="00710D12">
      <w:pPr>
        <w:jc w:val="both"/>
        <w:rPr>
          <w:b/>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-2540</wp:posOffset>
                </wp:positionV>
                <wp:extent cx="1485900" cy="571500"/>
                <wp:effectExtent l="38100" t="26035" r="3810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5715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C0C0C0"/>
                                <w:sz w:val="72"/>
                                <w:szCs w:val="72"/>
                                <w14:textOutline w14:w="38100" w14:cap="flat" w14:cmpd="sng" w14:algn="ctr">
                                  <w14:solidFill>
                                    <w14:srgbClr w14:val="000000"/>
                                  </w14:solidFill>
                                  <w14:prstDash w14:val="solid"/>
                                  <w14:round/>
                                </w14:textOutline>
                              </w:rPr>
                              <w:t>KOVY</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 o:spid="_x0000_s1030" type="#_x0000_t202" style="position:absolute;left:0;text-align:left;margin-left:1in;margin-top:-.2pt;width:11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C0C0C0"/>
                          <w:sz w:val="72"/>
                          <w:szCs w:val="72"/>
                          <w14:textOutline w14:w="38100" w14:cap="flat" w14:cmpd="sng" w14:algn="ctr">
                            <w14:solidFill>
                              <w14:srgbClr w14:val="000000"/>
                            </w14:solidFill>
                            <w14:prstDash w14:val="solid"/>
                            <w14:round/>
                          </w14:textOutline>
                        </w:rPr>
                        <w:t>KOVY</w:t>
                      </w:r>
                    </w:p>
                  </w:txbxContent>
                </v:textbox>
              </v:shape>
            </w:pict>
          </mc:Fallback>
        </mc:AlternateContent>
      </w:r>
    </w:p>
    <w:p w:rsidR="00635FF9" w:rsidRDefault="00635FF9" w:rsidP="00710D12">
      <w:pPr>
        <w:jc w:val="both"/>
        <w:rPr>
          <w:b/>
          <w:sz w:val="16"/>
          <w:szCs w:val="16"/>
        </w:rPr>
      </w:pPr>
    </w:p>
    <w:p w:rsidR="00635FF9" w:rsidRDefault="00635FF9" w:rsidP="00710D12">
      <w:pPr>
        <w:pStyle w:val="Zkladntext3"/>
        <w:jc w:val="both"/>
        <w:rPr>
          <w:rFonts w:ascii="Arial Narrow" w:hAnsi="Arial Narrow"/>
        </w:rPr>
      </w:pPr>
      <w:r>
        <w:rPr>
          <w:rFonts w:ascii="Arial Narrow" w:hAnsi="Arial Narrow"/>
        </w:rPr>
        <w:br/>
        <w:t xml:space="preserve">Budeme ukladať do nádoby alebo RECY- vreca </w:t>
      </w:r>
      <w:r>
        <w:rPr>
          <w:rFonts w:ascii="Arial Narrow" w:hAnsi="Arial Narrow"/>
          <w:u w:val="single"/>
        </w:rPr>
        <w:t xml:space="preserve">SIVEJ </w:t>
      </w:r>
      <w:r>
        <w:rPr>
          <w:rFonts w:ascii="Arial Narrow" w:hAnsi="Arial Narrow"/>
        </w:rPr>
        <w:t>farby</w:t>
      </w:r>
    </w:p>
    <w:p w:rsidR="00635FF9" w:rsidRDefault="00635FF9" w:rsidP="00710D12">
      <w:pPr>
        <w:pStyle w:val="Zkladntext3"/>
        <w:numPr>
          <w:ilvl w:val="0"/>
          <w:numId w:val="44"/>
        </w:numPr>
        <w:ind w:left="1068"/>
        <w:jc w:val="both"/>
        <w:rPr>
          <w:rFonts w:ascii="Arial Narrow" w:hAnsi="Arial Narrow"/>
        </w:rPr>
      </w:pPr>
      <w:r>
        <w:rPr>
          <w:rFonts w:ascii="Arial Narrow" w:hAnsi="Arial Narrow"/>
        </w:rPr>
        <w:t>kovové konzervy očistíme od zvyškov potravín a tekutín</w:t>
      </w:r>
    </w:p>
    <w:p w:rsidR="00635FF9" w:rsidRDefault="00635FF9" w:rsidP="00710D12">
      <w:pPr>
        <w:pStyle w:val="Zkladntext3"/>
        <w:numPr>
          <w:ilvl w:val="0"/>
          <w:numId w:val="44"/>
        </w:numPr>
        <w:ind w:left="1068"/>
        <w:jc w:val="both"/>
        <w:rPr>
          <w:rFonts w:ascii="Arial Narrow" w:hAnsi="Arial Narrow"/>
        </w:rPr>
      </w:pPr>
      <w:r>
        <w:rPr>
          <w:rFonts w:ascii="Arial Narrow" w:hAnsi="Arial Narrow"/>
        </w:rPr>
        <w:t>ostré hrany ohnite, tak aby nemohlo dôjsť k zraneniu</w:t>
      </w:r>
    </w:p>
    <w:p w:rsidR="00635FF9" w:rsidRDefault="00635FF9" w:rsidP="00710D12">
      <w:pPr>
        <w:jc w:val="both"/>
        <w:rPr>
          <w:rFonts w:ascii="Arial Narrow" w:hAnsi="Arial Narrow"/>
          <w:bCs/>
          <w:sz w:val="16"/>
          <w:szCs w:val="16"/>
        </w:rPr>
      </w:pPr>
      <w:r>
        <w:rPr>
          <w:rFonts w:ascii="Arial Narrow" w:hAnsi="Arial Narrow"/>
          <w:bCs/>
          <w:sz w:val="16"/>
          <w:szCs w:val="16"/>
        </w:rPr>
        <w:t>Všetky  bežné druhy kovov (železo, meď, hliník, konzervy…) vyseparujte a vhoďte ich do sivých kontajnerov na kovy.</w:t>
      </w:r>
    </w:p>
    <w:p w:rsidR="00635FF9" w:rsidRDefault="00635FF9" w:rsidP="00710D12">
      <w:pPr>
        <w:jc w:val="both"/>
        <w:rPr>
          <w:rFonts w:ascii="Arial Narrow" w:hAnsi="Arial Narrow"/>
          <w:sz w:val="16"/>
          <w:szCs w:val="16"/>
        </w:rPr>
      </w:pPr>
      <w:r>
        <w:rPr>
          <w:rFonts w:ascii="Arial Narrow" w:hAnsi="Arial Narrow"/>
          <w:bCs/>
          <w:sz w:val="16"/>
          <w:szCs w:val="16"/>
        </w:rPr>
        <w:br/>
      </w:r>
      <w:r>
        <w:rPr>
          <w:rFonts w:ascii="Arial Narrow" w:hAnsi="Arial Narrow"/>
          <w:sz w:val="16"/>
          <w:szCs w:val="16"/>
          <w:u w:val="single"/>
        </w:rPr>
        <w:t>NEVKLADÁME:</w:t>
      </w:r>
      <w:r>
        <w:rPr>
          <w:rFonts w:ascii="Arial Narrow" w:hAnsi="Arial Narrow"/>
          <w:u w:val="single"/>
        </w:rPr>
        <w:t xml:space="preserve">  </w:t>
      </w:r>
      <w:r>
        <w:rPr>
          <w:rFonts w:ascii="Arial Narrow" w:hAnsi="Arial Narrow"/>
          <w:sz w:val="16"/>
          <w:szCs w:val="16"/>
        </w:rPr>
        <w:t>Tlakové fľaše (dezodoranty, šľahačky), kovové nádoby od farieb, riedidiel, hrnce</w:t>
      </w:r>
    </w:p>
    <w:p w:rsidR="00635FF9" w:rsidRDefault="00635FF9" w:rsidP="00710D12">
      <w:pPr>
        <w:jc w:val="both"/>
        <w:rPr>
          <w:b/>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923290</wp:posOffset>
                </wp:positionH>
                <wp:positionV relativeFrom="paragraph">
                  <wp:posOffset>71120</wp:posOffset>
                </wp:positionV>
                <wp:extent cx="1600200" cy="800100"/>
                <wp:effectExtent l="18415" t="23495" r="1968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800100"/>
                        </a:xfrm>
                        <a:prstGeom prst="rect">
                          <a:avLst/>
                        </a:prstGeom>
                        <a:extLst>
                          <a:ext uri="{AF507438-7753-43E0-B8FC-AC1667EBCBE1}">
                            <a14:hiddenEffects xmlns:a14="http://schemas.microsoft.com/office/drawing/2010/main">
                              <a:effectLst/>
                            </a14:hiddenEffects>
                          </a:ext>
                        </a:extLst>
                      </wps:spPr>
                      <wps:txbx>
                        <w:txbxContent>
                          <w:p w:rsidR="00484C26" w:rsidRDefault="00484C26" w:rsidP="00635FF9">
                            <w:pPr>
                              <w:pStyle w:val="Normlnywebov"/>
                              <w:spacing w:before="0" w:beforeAutospacing="0" w:after="0" w:afterAutospacing="0"/>
                              <w:jc w:val="center"/>
                            </w:pPr>
                            <w:r>
                              <w:rPr>
                                <w:rFonts w:ascii="Impact" w:hAnsi="Impact"/>
                                <w:color w:val="99CC00"/>
                                <w:sz w:val="72"/>
                                <w:szCs w:val="72"/>
                                <w14:textOutline w14:w="25400" w14:cap="flat" w14:cmpd="sng" w14:algn="ctr">
                                  <w14:solidFill>
                                    <w14:srgbClr w14:val="000000"/>
                                  </w14:solidFill>
                                  <w14:prstDash w14:val="solid"/>
                                  <w14:round/>
                                </w14:textOutline>
                              </w:rPr>
                              <w:t>BIOODPADY</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 o:spid="_x0000_s1031" type="#_x0000_t202" style="position:absolute;left:0;text-align:left;margin-left:72.7pt;margin-top:5.6pt;width:126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" filled="f" stroked="f">
                <o:lock v:ext="edit" shapetype="t"/>
                <v:textbox style="mso-fit-shape-to-text:t">
                  <w:txbxContent>
                    <w:p w:rsidR="00484C26" w:rsidRDefault="00484C26" w:rsidP="00635FF9">
                      <w:pPr>
                        <w:pStyle w:val="Normlnywebov"/>
                        <w:spacing w:before="0" w:beforeAutospacing="0" w:after="0" w:afterAutospacing="0"/>
                        <w:jc w:val="center"/>
                      </w:pPr>
                      <w:r>
                        <w:rPr>
                          <w:rFonts w:ascii="Impact" w:hAnsi="Impact"/>
                          <w:color w:val="99CC00"/>
                          <w:sz w:val="72"/>
                          <w:szCs w:val="72"/>
                          <w14:textOutline w14:w="25400" w14:cap="flat" w14:cmpd="sng" w14:algn="ctr">
                            <w14:solidFill>
                              <w14:srgbClr w14:val="000000"/>
                            </w14:solidFill>
                            <w14:prstDash w14:val="solid"/>
                            <w14:round/>
                          </w14:textOutline>
                        </w:rPr>
                        <w:t>BIOODPADY</w:t>
                      </w:r>
                    </w:p>
                  </w:txbxContent>
                </v:textbox>
              </v:shape>
            </w:pict>
          </mc:Fallback>
        </mc:AlternateContent>
      </w:r>
    </w:p>
    <w:p w:rsidR="00635FF9" w:rsidRDefault="00635FF9" w:rsidP="00710D12">
      <w:pPr>
        <w:jc w:val="both"/>
        <w:rPr>
          <w:b/>
          <w:sz w:val="16"/>
          <w:szCs w:val="16"/>
        </w:rPr>
      </w:pPr>
    </w:p>
    <w:p w:rsidR="00635FF9" w:rsidRDefault="00635FF9" w:rsidP="00710D12">
      <w:pPr>
        <w:jc w:val="both"/>
        <w:rPr>
          <w:b/>
          <w:sz w:val="16"/>
          <w:szCs w:val="16"/>
        </w:rPr>
      </w:pPr>
    </w:p>
    <w:p w:rsidR="00635FF9" w:rsidRDefault="00635FF9" w:rsidP="00710D12">
      <w:pPr>
        <w:jc w:val="both"/>
        <w:rPr>
          <w:b/>
          <w:sz w:val="16"/>
          <w:szCs w:val="16"/>
        </w:rPr>
      </w:pPr>
    </w:p>
    <w:p w:rsidR="00635FF9" w:rsidRDefault="00635FF9" w:rsidP="00710D12">
      <w:pPr>
        <w:jc w:val="both"/>
        <w:rPr>
          <w:b/>
          <w:sz w:val="16"/>
          <w:szCs w:val="16"/>
        </w:rPr>
      </w:pPr>
    </w:p>
    <w:p w:rsidR="00635FF9" w:rsidRDefault="00635FF9" w:rsidP="00710D12">
      <w:pPr>
        <w:pStyle w:val="Zarkazkladnhotextu3"/>
        <w:jc w:val="both"/>
        <w:rPr>
          <w:b/>
        </w:rPr>
      </w:pPr>
      <w:r>
        <w:t>Bio-odpad, vhodný na kompostovanie, tvorí 30 – 45 % z celkového množstva komunálnych odpadov. Konečný produkt získaný z bioodpadov, kompost, môže byť použitý pri pestovaní rastlín ako humusové hnojivo.</w:t>
      </w:r>
      <w:r>
        <w:br/>
      </w:r>
      <w:r>
        <w:rPr>
          <w:b/>
        </w:rPr>
        <w:t>Kompostovať je možné v podstate všetky organické látky, okrem tých, ktoré sú chemicky ošetrené. Do kompostu by sa nemali vkladať zvyšky varených jedál.</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2"/>
        <w:gridCol w:w="1293"/>
        <w:gridCol w:w="1417"/>
      </w:tblGrid>
      <w:tr w:rsidR="00635FF9" w:rsidTr="00635FF9">
        <w:trPr>
          <w:cantSplit/>
        </w:trPr>
        <w:tc>
          <w:tcPr>
            <w:tcW w:w="0" w:type="auto"/>
            <w:gridSpan w:val="3"/>
            <w:tcBorders>
              <w:top w:val="single" w:sz="4" w:space="0" w:color="auto"/>
              <w:left w:val="single" w:sz="4" w:space="0" w:color="auto"/>
              <w:bottom w:val="single" w:sz="4" w:space="0" w:color="auto"/>
              <w:right w:val="single" w:sz="4" w:space="0" w:color="auto"/>
            </w:tcBorders>
            <w:shd w:val="pct10" w:color="auto" w:fill="FFFFFF"/>
            <w:hideMark/>
          </w:tcPr>
          <w:p w:rsidR="00635FF9" w:rsidRDefault="00635FF9" w:rsidP="00710D12">
            <w:pPr>
              <w:jc w:val="both"/>
              <w:rPr>
                <w:rFonts w:ascii="Arial Narrow" w:hAnsi="Arial Narrow"/>
                <w:b/>
                <w:sz w:val="16"/>
                <w:szCs w:val="16"/>
              </w:rPr>
            </w:pPr>
            <w:r>
              <w:rPr>
                <w:rFonts w:ascii="Arial Narrow" w:hAnsi="Arial Narrow"/>
                <w:b/>
                <w:sz w:val="16"/>
                <w:szCs w:val="16"/>
              </w:rPr>
              <w:t>Materiál vhodný na kompostovanie:</w:t>
            </w:r>
          </w:p>
        </w:tc>
      </w:tr>
      <w:tr w:rsidR="00635FF9" w:rsidTr="00635FF9">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b/>
                <w:sz w:val="16"/>
                <w:szCs w:val="16"/>
              </w:rPr>
            </w:pPr>
            <w:r>
              <w:rPr>
                <w:rFonts w:ascii="Arial Narrow" w:hAnsi="Arial Narrow"/>
                <w:b/>
                <w:sz w:val="16"/>
                <w:szCs w:val="16"/>
              </w:rPr>
              <w:t>Odpad z kuchyne</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b/>
                <w:sz w:val="16"/>
                <w:szCs w:val="16"/>
              </w:rPr>
            </w:pPr>
            <w:r>
              <w:rPr>
                <w:rFonts w:ascii="Arial Narrow" w:hAnsi="Arial Narrow"/>
                <w:b/>
                <w:sz w:val="16"/>
                <w:szCs w:val="16"/>
              </w:rPr>
              <w:t>Odpad zo záhrady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b/>
                <w:sz w:val="16"/>
                <w:szCs w:val="16"/>
              </w:rPr>
            </w:pPr>
            <w:r>
              <w:rPr>
                <w:rFonts w:ascii="Arial Narrow" w:hAnsi="Arial Narrow"/>
                <w:b/>
                <w:sz w:val="16"/>
                <w:szCs w:val="16"/>
              </w:rPr>
              <w:t>Iný organický odpad</w:t>
            </w:r>
          </w:p>
        </w:tc>
      </w:tr>
      <w:tr w:rsidR="00635FF9" w:rsidTr="00635FF9">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Zvyšky ovocia a zeleniny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Zvädnuté kvety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Popol z dreva</w:t>
            </w:r>
          </w:p>
        </w:tc>
      </w:tr>
      <w:tr w:rsidR="00635FF9" w:rsidTr="00635FF9">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Suché potraviny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Pokosená tráva</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Hobliny, piliny</w:t>
            </w:r>
          </w:p>
        </w:tc>
      </w:tr>
      <w:tr w:rsidR="00635FF9" w:rsidTr="00635FF9">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Zvyšky čaju, kávy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Konáre, lístie, plody</w:t>
            </w:r>
          </w:p>
        </w:tc>
        <w:tc>
          <w:tcPr>
            <w:tcW w:w="0" w:type="auto"/>
            <w:tcBorders>
              <w:top w:val="single" w:sz="4" w:space="0" w:color="auto"/>
              <w:left w:val="single" w:sz="4" w:space="0" w:color="auto"/>
              <w:bottom w:val="single" w:sz="4" w:space="0" w:color="auto"/>
              <w:right w:val="single" w:sz="4" w:space="0" w:color="auto"/>
            </w:tcBorders>
            <w:hideMark/>
          </w:tcPr>
          <w:p w:rsidR="00635FF9" w:rsidRDefault="00635FF9" w:rsidP="00710D12">
            <w:pPr>
              <w:jc w:val="both"/>
              <w:rPr>
                <w:rFonts w:ascii="Arial Narrow" w:hAnsi="Arial Narrow"/>
                <w:sz w:val="16"/>
                <w:szCs w:val="16"/>
              </w:rPr>
            </w:pPr>
            <w:r>
              <w:rPr>
                <w:rFonts w:ascii="Arial Narrow" w:hAnsi="Arial Narrow"/>
                <w:sz w:val="16"/>
                <w:szCs w:val="16"/>
              </w:rPr>
              <w:t>Škrupinky, perie</w:t>
            </w:r>
          </w:p>
        </w:tc>
      </w:tr>
    </w:tbl>
    <w:p w:rsidR="00635FF9" w:rsidRDefault="00635FF9" w:rsidP="00710D12">
      <w:pPr>
        <w:jc w:val="both"/>
        <w:rPr>
          <w:rFonts w:ascii="Arial Narrow" w:hAnsi="Arial Narrow"/>
          <w:sz w:val="16"/>
          <w:szCs w:val="16"/>
        </w:rPr>
      </w:pPr>
      <w:r>
        <w:rPr>
          <w:rFonts w:ascii="Arial Narrow" w:hAnsi="Arial Narrow"/>
          <w:sz w:val="16"/>
          <w:szCs w:val="16"/>
        </w:rPr>
        <w:br/>
      </w:r>
      <w:r>
        <w:rPr>
          <w:rFonts w:ascii="Arial Narrow" w:hAnsi="Arial Narrow"/>
          <w:sz w:val="16"/>
          <w:szCs w:val="16"/>
        </w:rPr>
        <w:tab/>
        <w:t>Kompostovisko si môžete založiť na hociktorom mieste v záhrade.</w:t>
      </w:r>
    </w:p>
    <w:p w:rsidR="00635FF9" w:rsidRDefault="00635FF9" w:rsidP="00710D12">
      <w:pPr>
        <w:jc w:val="both"/>
        <w:rPr>
          <w:rFonts w:ascii="Arial Narrow" w:hAnsi="Arial Narrow"/>
          <w:sz w:val="16"/>
          <w:szCs w:val="16"/>
        </w:rPr>
      </w:pPr>
      <w:r>
        <w:rPr>
          <w:rFonts w:ascii="Arial Narrow" w:hAnsi="Arial Narrow"/>
          <w:sz w:val="16"/>
          <w:szCs w:val="16"/>
        </w:rPr>
        <w:t>Kompost priebežne prehadzujte a prevrstvujte po 3 – 5 týždňoch menej kvalitnou zeminou a novým bio-odpadom. Ak kompostovisko vyschýňa – zvlhčite ho vodou, ak zapácha a hnije – pridajte suchý materiál (lístie, konáre  apod.).</w:t>
      </w:r>
    </w:p>
    <w:p w:rsidR="00635FF9" w:rsidRDefault="00635FF9" w:rsidP="00710D12">
      <w:pPr>
        <w:jc w:val="both"/>
        <w:rPr>
          <w:b/>
        </w:rPr>
        <w:sectPr w:rsidR="00635FF9">
          <w:pgSz w:w="12240" w:h="15840"/>
          <w:pgMar w:top="1418" w:right="1418" w:bottom="1418" w:left="1418" w:header="709" w:footer="709" w:gutter="0"/>
          <w:cols w:space="708"/>
        </w:sectPr>
      </w:pPr>
    </w:p>
    <w:p w:rsidR="00635FF9" w:rsidRDefault="00635FF9" w:rsidP="00710D12">
      <w:pPr>
        <w:pStyle w:val="nadpis2juraj"/>
        <w:jc w:val="both"/>
        <w:rPr>
          <w:rFonts w:ascii="Times New Roman" w:hAnsi="Times New Roman"/>
        </w:rPr>
      </w:pPr>
      <w:bookmarkStart w:id="14" w:name="_Toc450918179"/>
      <w:r>
        <w:rPr>
          <w:rFonts w:ascii="Times New Roman" w:hAnsi="Times New Roman"/>
        </w:rPr>
        <w:lastRenderedPageBreak/>
        <w:t>Príloha: Staré vozidlá</w:t>
      </w:r>
      <w:bookmarkEnd w:id="14"/>
    </w:p>
    <w:p w:rsidR="00635FF9" w:rsidRDefault="00635FF9" w:rsidP="00710D12">
      <w:pPr>
        <w:spacing w:before="480" w:after="600"/>
        <w:jc w:val="both"/>
      </w:pPr>
      <w:r>
        <w:rPr>
          <w:b/>
          <w:sz w:val="28"/>
          <w:u w:val="single"/>
        </w:rPr>
        <w:t>Obecný úrad</w:t>
      </w:r>
    </w:p>
    <w:p w:rsidR="00635FF9" w:rsidRDefault="00635FF9" w:rsidP="00710D12">
      <w:pPr>
        <w:pStyle w:val="nadpis3juraj"/>
        <w:jc w:val="both"/>
        <w:rPr>
          <w:rFonts w:ascii="Times New Roman" w:hAnsi="Times New Roman"/>
        </w:rPr>
      </w:pPr>
      <w:bookmarkStart w:id="15" w:name="_Toc450918180"/>
      <w:r>
        <w:rPr>
          <w:rFonts w:ascii="Times New Roman" w:hAnsi="Times New Roman"/>
        </w:rPr>
        <w:t>V  Ý  Z  V  A</w:t>
      </w:r>
      <w:bookmarkEnd w:id="15"/>
    </w:p>
    <w:p w:rsidR="00635FF9" w:rsidRDefault="00635FF9" w:rsidP="00710D12">
      <w:pPr>
        <w:jc w:val="both"/>
      </w:pPr>
      <w:r>
        <w:tab/>
        <w:t>V Y Z Ý V A M E   V Á S, aby ste odstránili vozidlo, typ ..........................................</w:t>
      </w:r>
    </w:p>
    <w:p w:rsidR="00635FF9" w:rsidRDefault="00635FF9" w:rsidP="00710D12">
      <w:pPr>
        <w:jc w:val="both"/>
      </w:pPr>
    </w:p>
    <w:p w:rsidR="00635FF9" w:rsidRDefault="00635FF9" w:rsidP="00710D12">
      <w:pPr>
        <w:jc w:val="both"/>
      </w:pPr>
      <w:r>
        <w:t>EČV .....................................................farby ........................., ktoré spĺňa charakteristiku starého vozidla,  z verejného priestranstva alebo z iného  priestranstva v záujme ochrany životného prostredia alebo zachovania estetického vzhľadu obce, a to do 30 dní od vyradenia z evidencie motorových vozidiel, resp. do</w:t>
      </w:r>
    </w:p>
    <w:p w:rsidR="00635FF9" w:rsidRDefault="00635FF9" w:rsidP="00710D12">
      <w:pPr>
        <w:jc w:val="both"/>
      </w:pPr>
    </w:p>
    <w:p w:rsidR="00635FF9" w:rsidRDefault="00635FF9" w:rsidP="00710D12">
      <w:pPr>
        <w:jc w:val="both"/>
      </w:pPr>
    </w:p>
    <w:p w:rsidR="00635FF9" w:rsidRDefault="00635FF9" w:rsidP="00710D12">
      <w:pPr>
        <w:jc w:val="both"/>
      </w:pPr>
      <w:r>
        <w:rPr>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-228600</wp:posOffset>
                </wp:positionV>
                <wp:extent cx="3200400" cy="342900"/>
                <wp:effectExtent l="9525" t="9525" r="9525" b="9525"/>
                <wp:wrapThrough wrapText="bothSides">
                  <wp:wrapPolygon edited="0">
                    <wp:start x="-64" y="-600"/>
                    <wp:lineTo x="-64" y="21000"/>
                    <wp:lineTo x="21664" y="21000"/>
                    <wp:lineTo x="21664" y="-600"/>
                    <wp:lineTo x="-64" y="-60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484C26" w:rsidRDefault="00484C26" w:rsidP="00635FF9">
                            <w:r>
                              <w:t>termínu: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32" type="#_x0000_t202" style="position:absolute;left:0;text-align:left;margin-left:108pt;margin-top:-18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" o:allowincell="f">
                <v:textbox>
                  <w:txbxContent>
                    <w:p w:rsidR="00484C26" w:rsidRDefault="00484C26" w:rsidP="00635FF9">
                      <w:r>
                        <w:t>termínu:</w:t>
                      </w:r>
                    </w:p>
                  </w:txbxContent>
                </v:textbox>
                <w10:wrap type="through"/>
              </v:shape>
            </w:pict>
          </mc:Fallback>
        </mc:AlternateContent>
      </w:r>
    </w:p>
    <w:p w:rsidR="00635FF9" w:rsidRDefault="00635FF9" w:rsidP="00710D12">
      <w:pPr>
        <w:jc w:val="both"/>
      </w:pPr>
    </w:p>
    <w:p w:rsidR="00635FF9" w:rsidRDefault="00635FF9" w:rsidP="00710D12">
      <w:pPr>
        <w:jc w:val="both"/>
      </w:pPr>
      <w:r>
        <w:tab/>
        <w:t>Ak vozidlo neodstránite v určenej lehote, bude odstránené z verejného priestranstva</w:t>
      </w:r>
    </w:p>
    <w:p w:rsidR="00635FF9" w:rsidRDefault="00635FF9" w:rsidP="00710D12">
      <w:pPr>
        <w:jc w:val="both"/>
      </w:pPr>
      <w:r>
        <w:t>na Vaše náklady a uskladnené na určenom parkovisku.</w:t>
      </w:r>
    </w:p>
    <w:p w:rsidR="00635FF9" w:rsidRDefault="00635FF9" w:rsidP="00710D12">
      <w:pPr>
        <w:jc w:val="both"/>
      </w:pPr>
    </w:p>
    <w:p w:rsidR="00635FF9" w:rsidRDefault="00635FF9" w:rsidP="00710D12">
      <w:pPr>
        <w:jc w:val="both"/>
        <w:rPr>
          <w:b/>
          <w:u w:val="single"/>
        </w:rPr>
      </w:pPr>
      <w:r>
        <w:tab/>
      </w:r>
      <w:r>
        <w:rPr>
          <w:b/>
          <w:u w:val="single"/>
        </w:rPr>
        <w:t>Poučenie:</w:t>
      </w:r>
    </w:p>
    <w:p w:rsidR="00635FF9" w:rsidRDefault="00635FF9" w:rsidP="00710D12">
      <w:pPr>
        <w:jc w:val="both"/>
      </w:pPr>
      <w:r>
        <w:tab/>
      </w:r>
    </w:p>
    <w:p w:rsidR="00635FF9" w:rsidRDefault="00635FF9" w:rsidP="00710D12">
      <w:pPr>
        <w:jc w:val="both"/>
      </w:pPr>
      <w:r>
        <w:tab/>
        <w:t>„Povinnosťou každého držiteľa motorového vozidla je odstrániť vozidlo, ktoré spĺňa</w:t>
      </w:r>
    </w:p>
    <w:p w:rsidR="00635FF9" w:rsidRDefault="00635FF9" w:rsidP="00710D12">
      <w:pPr>
        <w:jc w:val="both"/>
      </w:pPr>
      <w:r>
        <w:t>charakteristiku starého vozidla,  do 30 dní po jeho vyradení podľa zákona o odpadoch.</w:t>
      </w: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r>
        <w:tab/>
      </w:r>
      <w:r>
        <w:tab/>
      </w:r>
      <w:r>
        <w:tab/>
      </w:r>
      <w:r>
        <w:tab/>
      </w:r>
      <w:r>
        <w:tab/>
      </w:r>
      <w:r>
        <w:tab/>
      </w:r>
      <w:r>
        <w:tab/>
        <w:t>Obec:............................................</w:t>
      </w: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jc w:val="both"/>
      </w:pPr>
    </w:p>
    <w:p w:rsidR="00635FF9" w:rsidRDefault="00635FF9" w:rsidP="00710D12">
      <w:pPr>
        <w:ind w:firstLine="708"/>
        <w:jc w:val="both"/>
      </w:pPr>
      <w:r>
        <w:tab/>
      </w:r>
      <w:r>
        <w:tab/>
      </w:r>
      <w:r>
        <w:tab/>
      </w:r>
      <w:r>
        <w:tab/>
      </w:r>
      <w:r>
        <w:tab/>
      </w:r>
      <w:r>
        <w:tab/>
      </w:r>
      <w:r>
        <w:tab/>
      </w:r>
    </w:p>
    <w:p w:rsidR="00635FF9" w:rsidRDefault="00635FF9" w:rsidP="00710D12">
      <w:pPr>
        <w:jc w:val="both"/>
        <w:rPr>
          <w:b/>
          <w:sz w:val="28"/>
          <w:u w:val="single"/>
        </w:rPr>
        <w:sectPr w:rsidR="00635FF9">
          <w:pgSz w:w="12240" w:h="15840"/>
          <w:pgMar w:top="1417" w:right="1417" w:bottom="1417" w:left="1417" w:header="708" w:footer="708" w:gutter="0"/>
          <w:cols w:space="708"/>
        </w:sectPr>
      </w:pPr>
    </w:p>
    <w:p w:rsidR="00635FF9" w:rsidRDefault="00635FF9" w:rsidP="00710D12">
      <w:pPr>
        <w:jc w:val="both"/>
        <w:rPr>
          <w:b/>
          <w:sz w:val="28"/>
          <w:u w:val="single"/>
        </w:rPr>
      </w:pPr>
      <w:r>
        <w:rPr>
          <w:b/>
          <w:sz w:val="28"/>
          <w:u w:val="single"/>
        </w:rPr>
        <w:lastRenderedPageBreak/>
        <w:t>Obecný úrad</w:t>
      </w:r>
    </w:p>
    <w:p w:rsidR="00635FF9" w:rsidRDefault="00635FF9" w:rsidP="00710D12">
      <w:pPr>
        <w:jc w:val="both"/>
      </w:pPr>
    </w:p>
    <w:p w:rsidR="00635FF9" w:rsidRDefault="00635FF9" w:rsidP="00710D12">
      <w:pPr>
        <w:pStyle w:val="nadpis3juraj"/>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16" w:name="_Toc450918181"/>
      <w:r>
        <w:rPr>
          <w:rFonts w:ascii="Times New Roman" w:hAnsi="Times New Roman"/>
        </w:rPr>
        <w:t>Ú R A D N Ý    Z Á Z N A M</w:t>
      </w:r>
      <w:bookmarkEnd w:id="16"/>
    </w:p>
    <w:p w:rsidR="00635FF9" w:rsidRDefault="00635FF9" w:rsidP="00710D12">
      <w:pPr>
        <w:jc w:val="both"/>
        <w:rPr>
          <w:b/>
        </w:rPr>
      </w:pPr>
      <w:r>
        <w:rPr>
          <w:b/>
        </w:rPr>
        <w:t>vo veci zistenia miesta státia vozidla, ktoré spĺňa charakteristiku starého vozidla</w:t>
      </w:r>
    </w:p>
    <w:p w:rsidR="00635FF9" w:rsidRDefault="00635FF9" w:rsidP="00710D12">
      <w:pPr>
        <w:jc w:val="both"/>
      </w:pPr>
      <w:r>
        <w:tab/>
      </w:r>
      <w:r>
        <w:tab/>
      </w:r>
      <w:r>
        <w:tab/>
      </w:r>
    </w:p>
    <w:p w:rsidR="00635FF9" w:rsidRDefault="00635FF9" w:rsidP="00710D12">
      <w:pPr>
        <w:jc w:val="both"/>
      </w:pPr>
    </w:p>
    <w:p w:rsidR="00635FF9" w:rsidRDefault="00635FF9" w:rsidP="00710D12">
      <w:pPr>
        <w:jc w:val="both"/>
      </w:pPr>
    </w:p>
    <w:p w:rsidR="00635FF9" w:rsidRDefault="00635FF9" w:rsidP="00710D12">
      <w:pPr>
        <w:jc w:val="both"/>
      </w:pPr>
      <w:r>
        <w:t>Dňa ......................... v čase o ................... hod.  zistila hliadka  –  bolo nahlásené Obci, že na ul. .........................................., miesto .................................................................................</w:t>
      </w:r>
    </w:p>
    <w:p w:rsidR="00635FF9" w:rsidRDefault="00635FF9" w:rsidP="00710D12">
      <w:pPr>
        <w:jc w:val="both"/>
      </w:pPr>
    </w:p>
    <w:p w:rsidR="00635FF9" w:rsidRDefault="00635FF9" w:rsidP="00710D12">
      <w:pPr>
        <w:jc w:val="both"/>
      </w:pPr>
      <w:r>
        <w:t>stojí motorové vozidlo značky a typu ............................................ farby ..............................</w:t>
      </w:r>
    </w:p>
    <w:p w:rsidR="00635FF9" w:rsidRDefault="00635FF9" w:rsidP="00710D12">
      <w:pPr>
        <w:jc w:val="both"/>
      </w:pPr>
    </w:p>
    <w:p w:rsidR="00635FF9" w:rsidRDefault="00635FF9" w:rsidP="00710D12">
      <w:pPr>
        <w:jc w:val="both"/>
      </w:pPr>
    </w:p>
    <w:p w:rsidR="00635FF9" w:rsidRDefault="00635FF9" w:rsidP="00710D12">
      <w:pPr>
        <w:jc w:val="both"/>
        <w:rPr>
          <w:b/>
        </w:rPr>
      </w:pPr>
      <w:r>
        <w:rPr>
          <w:b/>
        </w:rPr>
        <w:t>Na mieste státia bolo zistené:</w:t>
      </w:r>
    </w:p>
    <w:p w:rsidR="00635FF9" w:rsidRDefault="00635FF9" w:rsidP="00710D12">
      <w:pPr>
        <w:jc w:val="both"/>
      </w:pPr>
    </w:p>
    <w:p w:rsidR="00635FF9" w:rsidRDefault="00635FF9" w:rsidP="00710D12">
      <w:pPr>
        <w:jc w:val="both"/>
      </w:pPr>
      <w:r>
        <w:t>Stav vozidla – popis:  ..............................................................................................................</w:t>
      </w:r>
    </w:p>
    <w:p w:rsidR="00635FF9" w:rsidRDefault="00635FF9" w:rsidP="00710D12">
      <w:pPr>
        <w:jc w:val="both"/>
      </w:pPr>
      <w:r>
        <w:t>.................................................................................................................................................,</w:t>
      </w:r>
    </w:p>
    <w:p w:rsidR="00635FF9" w:rsidRDefault="00635FF9" w:rsidP="00710D12">
      <w:pPr>
        <w:jc w:val="both"/>
      </w:pPr>
    </w:p>
    <w:p w:rsidR="00635FF9" w:rsidRDefault="00635FF9" w:rsidP="00710D12">
      <w:pPr>
        <w:jc w:val="both"/>
      </w:pPr>
      <w:r>
        <w:t>Iné identifikačné znaky: ...........................................................................................................,</w:t>
      </w:r>
    </w:p>
    <w:p w:rsidR="00635FF9" w:rsidRDefault="00635FF9" w:rsidP="00710D12">
      <w:pPr>
        <w:jc w:val="both"/>
      </w:pPr>
    </w:p>
    <w:p w:rsidR="00635FF9" w:rsidRDefault="00635FF9" w:rsidP="00710D12">
      <w:pPr>
        <w:jc w:val="both"/>
      </w:pPr>
      <w:r>
        <w:t>Vykonaná dokumentácia:</w:t>
      </w:r>
      <w:r>
        <w:tab/>
      </w:r>
      <w:r>
        <w:tab/>
      </w:r>
      <w:r>
        <w:tab/>
        <w:t>foto  /  videozáznam *</w:t>
      </w:r>
    </w:p>
    <w:p w:rsidR="00635FF9" w:rsidRDefault="00635FF9" w:rsidP="00710D12">
      <w:pPr>
        <w:jc w:val="both"/>
      </w:pPr>
    </w:p>
    <w:p w:rsidR="00635FF9" w:rsidRDefault="00635FF9" w:rsidP="00710D12">
      <w:pPr>
        <w:jc w:val="both"/>
      </w:pPr>
    </w:p>
    <w:p w:rsidR="00635FF9" w:rsidRDefault="00635FF9" w:rsidP="00710D12">
      <w:pPr>
        <w:jc w:val="both"/>
        <w:rPr>
          <w:b/>
          <w:sz w:val="32"/>
          <w:szCs w:val="32"/>
          <w:u w:val="single"/>
        </w:rPr>
      </w:pPr>
      <w:r>
        <w:rPr>
          <w:b/>
          <w:sz w:val="32"/>
          <w:szCs w:val="32"/>
          <w:u w:val="single"/>
        </w:rPr>
        <w:t>Na mieste zistenia sa</w:t>
      </w:r>
    </w:p>
    <w:p w:rsidR="00635FF9" w:rsidRDefault="00635FF9" w:rsidP="00710D12">
      <w:pPr>
        <w:jc w:val="both"/>
        <w:rPr>
          <w:b/>
        </w:rPr>
      </w:pPr>
      <w:r>
        <w:tab/>
      </w:r>
      <w:r>
        <w:tab/>
      </w:r>
      <w:r>
        <w:tab/>
      </w:r>
      <w:r>
        <w:tab/>
      </w:r>
      <w:r>
        <w:tab/>
      </w:r>
      <w:r>
        <w:rPr>
          <w:b/>
        </w:rPr>
        <w:t>podarilo / nepodarilo *</w:t>
      </w:r>
    </w:p>
    <w:p w:rsidR="00635FF9" w:rsidRDefault="00635FF9" w:rsidP="00710D12">
      <w:pPr>
        <w:jc w:val="both"/>
      </w:pPr>
    </w:p>
    <w:p w:rsidR="00635FF9" w:rsidRDefault="00635FF9" w:rsidP="00710D12">
      <w:pPr>
        <w:jc w:val="both"/>
      </w:pPr>
      <w:r>
        <w:t>zistiť vlastníka motorového vozidla.</w:t>
      </w:r>
    </w:p>
    <w:p w:rsidR="00635FF9" w:rsidRDefault="00635FF9" w:rsidP="00710D12">
      <w:pPr>
        <w:jc w:val="both"/>
      </w:pPr>
    </w:p>
    <w:p w:rsidR="00635FF9" w:rsidRDefault="00635FF9" w:rsidP="00710D12">
      <w:pPr>
        <w:jc w:val="both"/>
      </w:pPr>
    </w:p>
    <w:p w:rsidR="00635FF9" w:rsidRDefault="00635FF9" w:rsidP="00710D12">
      <w:pPr>
        <w:jc w:val="both"/>
        <w:rPr>
          <w:b/>
        </w:rPr>
      </w:pPr>
      <w:r>
        <w:rPr>
          <w:b/>
        </w:rPr>
        <w:t>Vlastník motorového vozidla: .</w:t>
      </w:r>
      <w:r>
        <w:t>...............................................................................................</w:t>
      </w:r>
    </w:p>
    <w:p w:rsidR="00635FF9" w:rsidRDefault="00635FF9" w:rsidP="00710D12">
      <w:pPr>
        <w:jc w:val="both"/>
      </w:pPr>
      <w:r>
        <w:t>...................................................................................................................................................</w:t>
      </w:r>
    </w:p>
    <w:p w:rsidR="00635FF9" w:rsidRDefault="00635FF9" w:rsidP="00710D12">
      <w:pPr>
        <w:jc w:val="both"/>
      </w:pPr>
    </w:p>
    <w:p w:rsidR="00635FF9" w:rsidRDefault="00635FF9" w:rsidP="00710D12">
      <w:pPr>
        <w:jc w:val="both"/>
        <w:rPr>
          <w:b/>
        </w:rPr>
      </w:pPr>
      <w:r>
        <w:rPr>
          <w:b/>
        </w:rPr>
        <w:t>Mená a trvalý pobyt svedkov:</w:t>
      </w:r>
    </w:p>
    <w:p w:rsidR="00635FF9" w:rsidRDefault="00635FF9" w:rsidP="00710D12">
      <w:pPr>
        <w:jc w:val="both"/>
      </w:pPr>
      <w:r>
        <w:t>..................................................................................................................................................</w:t>
      </w:r>
    </w:p>
    <w:p w:rsidR="00635FF9" w:rsidRDefault="00635FF9" w:rsidP="00710D12">
      <w:pPr>
        <w:jc w:val="both"/>
      </w:pPr>
      <w:r>
        <w:t>..................................................................................................................................................</w:t>
      </w:r>
    </w:p>
    <w:p w:rsidR="00635FF9" w:rsidRDefault="00635FF9" w:rsidP="00710D12">
      <w:pPr>
        <w:jc w:val="both"/>
      </w:pPr>
      <w:r>
        <w:t>..................................................................................................................................................</w:t>
      </w:r>
    </w:p>
    <w:p w:rsidR="00635FF9" w:rsidRDefault="00635FF9" w:rsidP="00710D12">
      <w:pPr>
        <w:jc w:val="both"/>
      </w:pPr>
    </w:p>
    <w:p w:rsidR="00635FF9" w:rsidRDefault="00635FF9" w:rsidP="00710D12">
      <w:pPr>
        <w:jc w:val="both"/>
      </w:pPr>
      <w:r>
        <w:t>.....................................................</w:t>
      </w:r>
      <w:r>
        <w:tab/>
      </w:r>
      <w:r>
        <w:tab/>
      </w:r>
      <w:r>
        <w:tab/>
      </w:r>
      <w:r>
        <w:tab/>
        <w:t>......................................................</w:t>
      </w:r>
    </w:p>
    <w:p w:rsidR="00635FF9" w:rsidRDefault="00635FF9" w:rsidP="00710D12">
      <w:pPr>
        <w:jc w:val="both"/>
      </w:pPr>
      <w:r>
        <w:t xml:space="preserve">     Obec </w:t>
      </w:r>
      <w:r>
        <w:tab/>
      </w:r>
      <w:r>
        <w:tab/>
      </w:r>
      <w:r>
        <w:tab/>
      </w:r>
      <w:r>
        <w:tab/>
      </w:r>
      <w:r>
        <w:tab/>
        <w:t xml:space="preserve"> </w:t>
      </w:r>
      <w:r>
        <w:tab/>
        <w:t xml:space="preserve">                       zapísal</w:t>
      </w:r>
    </w:p>
    <w:p w:rsidR="00635FF9" w:rsidRDefault="00635FF9" w:rsidP="00710D12">
      <w:pPr>
        <w:jc w:val="both"/>
      </w:pPr>
    </w:p>
    <w:p w:rsidR="00635FF9" w:rsidRDefault="00635FF9" w:rsidP="00710D12">
      <w:pPr>
        <w:jc w:val="both"/>
      </w:pPr>
    </w:p>
    <w:p w:rsidR="00635FF9" w:rsidRDefault="00635FF9" w:rsidP="00710D12">
      <w:pPr>
        <w:jc w:val="both"/>
      </w:pPr>
      <w:r>
        <w:t>* nehodiace sa prečiarkne</w:t>
      </w:r>
    </w:p>
    <w:p w:rsidR="00635FF9" w:rsidRDefault="00635FF9" w:rsidP="00710D12">
      <w:pPr>
        <w:jc w:val="both"/>
        <w:sectPr w:rsidR="00635FF9">
          <w:pgSz w:w="12240" w:h="15840"/>
          <w:pgMar w:top="1418" w:right="1418" w:bottom="1418" w:left="1418" w:header="709" w:footer="709" w:gutter="0"/>
          <w:cols w:space="708"/>
        </w:sectPr>
      </w:pPr>
    </w:p>
    <w:p w:rsidR="00635FF9" w:rsidRDefault="00635FF9" w:rsidP="00710D12">
      <w:pPr>
        <w:jc w:val="both"/>
        <w:rPr>
          <w:b/>
        </w:rPr>
      </w:pPr>
      <w:bookmarkStart w:id="17" w:name="_Toc450918182"/>
      <w:r>
        <w:rPr>
          <w:b/>
        </w:rPr>
        <w:lastRenderedPageBreak/>
        <w:t>Príloha: Zoznam zariadení</w:t>
      </w:r>
      <w:bookmarkEnd w:id="17"/>
    </w:p>
    <w:p w:rsidR="00635FF9" w:rsidRDefault="00635FF9" w:rsidP="00710D12">
      <w:pPr>
        <w:jc w:val="both"/>
        <w:rPr>
          <w:b/>
        </w:rPr>
      </w:pPr>
      <w:r>
        <w:rPr>
          <w:b/>
        </w:rPr>
        <w:t>Podľa kategórií a druhov elektroodpadov a elektrozariadení</w:t>
      </w:r>
    </w:p>
    <w:p w:rsidR="00635FF9" w:rsidRDefault="00635FF9" w:rsidP="00710D12">
      <w:pPr>
        <w:jc w:val="both"/>
        <w:rPr>
          <w:b/>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1: Veľké domáce spotrebiče</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1.1 Veľké chladiarenské spotrebiče</w:t>
      </w:r>
    </w:p>
    <w:p w:rsidR="00635FF9" w:rsidRDefault="00635FF9" w:rsidP="00710D12">
      <w:pPr>
        <w:autoSpaceDE w:val="0"/>
        <w:autoSpaceDN w:val="0"/>
        <w:adjustRightInd w:val="0"/>
        <w:jc w:val="both"/>
        <w:rPr>
          <w:color w:val="231F20"/>
        </w:rPr>
      </w:pPr>
      <w:r>
        <w:rPr>
          <w:color w:val="231F20"/>
        </w:rPr>
        <w:t>1.2 Chladničky</w:t>
      </w:r>
    </w:p>
    <w:p w:rsidR="00635FF9" w:rsidRDefault="00635FF9" w:rsidP="00710D12">
      <w:pPr>
        <w:autoSpaceDE w:val="0"/>
        <w:autoSpaceDN w:val="0"/>
        <w:adjustRightInd w:val="0"/>
        <w:jc w:val="both"/>
        <w:rPr>
          <w:color w:val="231F20"/>
        </w:rPr>
      </w:pPr>
      <w:r>
        <w:rPr>
          <w:color w:val="231F20"/>
        </w:rPr>
        <w:t>1.3 Mrazničky</w:t>
      </w:r>
    </w:p>
    <w:p w:rsidR="00635FF9" w:rsidRDefault="00635FF9" w:rsidP="00710D12">
      <w:pPr>
        <w:autoSpaceDE w:val="0"/>
        <w:autoSpaceDN w:val="0"/>
        <w:adjustRightInd w:val="0"/>
        <w:jc w:val="both"/>
        <w:rPr>
          <w:color w:val="231F20"/>
        </w:rPr>
      </w:pPr>
      <w:r>
        <w:rPr>
          <w:color w:val="231F20"/>
        </w:rPr>
        <w:t>1.4 Iné veľké spotrebiče používané na chladenie, konzervovanie a skladovanie potravín</w:t>
      </w:r>
    </w:p>
    <w:p w:rsidR="00635FF9" w:rsidRDefault="00635FF9" w:rsidP="00710D12">
      <w:pPr>
        <w:autoSpaceDE w:val="0"/>
        <w:autoSpaceDN w:val="0"/>
        <w:adjustRightInd w:val="0"/>
        <w:jc w:val="both"/>
        <w:rPr>
          <w:color w:val="231F20"/>
        </w:rPr>
      </w:pPr>
      <w:r>
        <w:rPr>
          <w:color w:val="231F20"/>
        </w:rPr>
        <w:t>1.5 Práčky</w:t>
      </w:r>
    </w:p>
    <w:p w:rsidR="00635FF9" w:rsidRDefault="00635FF9" w:rsidP="00710D12">
      <w:pPr>
        <w:autoSpaceDE w:val="0"/>
        <w:autoSpaceDN w:val="0"/>
        <w:adjustRightInd w:val="0"/>
        <w:jc w:val="both"/>
        <w:rPr>
          <w:color w:val="231F20"/>
        </w:rPr>
      </w:pPr>
      <w:r>
        <w:rPr>
          <w:color w:val="231F20"/>
        </w:rPr>
        <w:t>1.6 Sušičky</w:t>
      </w:r>
    </w:p>
    <w:p w:rsidR="00635FF9" w:rsidRDefault="00635FF9" w:rsidP="00710D12">
      <w:pPr>
        <w:autoSpaceDE w:val="0"/>
        <w:autoSpaceDN w:val="0"/>
        <w:adjustRightInd w:val="0"/>
        <w:jc w:val="both"/>
        <w:rPr>
          <w:color w:val="231F20"/>
        </w:rPr>
      </w:pPr>
      <w:r>
        <w:rPr>
          <w:color w:val="231F20"/>
        </w:rPr>
        <w:t>1.7 Umývačky riadu</w:t>
      </w:r>
    </w:p>
    <w:p w:rsidR="00635FF9" w:rsidRDefault="00635FF9" w:rsidP="00710D12">
      <w:pPr>
        <w:autoSpaceDE w:val="0"/>
        <w:autoSpaceDN w:val="0"/>
        <w:adjustRightInd w:val="0"/>
        <w:jc w:val="both"/>
        <w:rPr>
          <w:color w:val="231F20"/>
        </w:rPr>
      </w:pPr>
      <w:r>
        <w:rPr>
          <w:color w:val="231F20"/>
        </w:rPr>
        <w:t>1.8 Sporáky a rúry na pečenie</w:t>
      </w:r>
    </w:p>
    <w:p w:rsidR="00635FF9" w:rsidRDefault="00635FF9" w:rsidP="00710D12">
      <w:pPr>
        <w:autoSpaceDE w:val="0"/>
        <w:autoSpaceDN w:val="0"/>
        <w:adjustRightInd w:val="0"/>
        <w:jc w:val="both"/>
        <w:rPr>
          <w:color w:val="231F20"/>
        </w:rPr>
      </w:pPr>
      <w:r>
        <w:rPr>
          <w:color w:val="231F20"/>
        </w:rPr>
        <w:t>1.9 Elektrické sporáky</w:t>
      </w:r>
    </w:p>
    <w:p w:rsidR="00635FF9" w:rsidRDefault="00635FF9" w:rsidP="00710D12">
      <w:pPr>
        <w:autoSpaceDE w:val="0"/>
        <w:autoSpaceDN w:val="0"/>
        <w:adjustRightInd w:val="0"/>
        <w:jc w:val="both"/>
        <w:rPr>
          <w:color w:val="231F20"/>
        </w:rPr>
      </w:pPr>
      <w:r>
        <w:rPr>
          <w:color w:val="231F20"/>
        </w:rPr>
        <w:t>1.10 Elektrické varné dosky</w:t>
      </w:r>
    </w:p>
    <w:p w:rsidR="00635FF9" w:rsidRDefault="00635FF9" w:rsidP="00710D12">
      <w:pPr>
        <w:autoSpaceDE w:val="0"/>
        <w:autoSpaceDN w:val="0"/>
        <w:adjustRightInd w:val="0"/>
        <w:jc w:val="both"/>
        <w:rPr>
          <w:color w:val="231F20"/>
        </w:rPr>
      </w:pPr>
      <w:r>
        <w:rPr>
          <w:color w:val="231F20"/>
        </w:rPr>
        <w:t>1.11 Mikrovlnné rúry</w:t>
      </w:r>
    </w:p>
    <w:p w:rsidR="00635FF9" w:rsidRDefault="00635FF9" w:rsidP="00710D12">
      <w:pPr>
        <w:autoSpaceDE w:val="0"/>
        <w:autoSpaceDN w:val="0"/>
        <w:adjustRightInd w:val="0"/>
        <w:jc w:val="both"/>
        <w:rPr>
          <w:color w:val="231F20"/>
        </w:rPr>
      </w:pPr>
      <w:r>
        <w:rPr>
          <w:color w:val="231F20"/>
        </w:rPr>
        <w:t>1.12 Iné veľké spotrebiče používané na varenie a iné spracovanie potravín</w:t>
      </w:r>
    </w:p>
    <w:p w:rsidR="00635FF9" w:rsidRDefault="00635FF9" w:rsidP="00710D12">
      <w:pPr>
        <w:autoSpaceDE w:val="0"/>
        <w:autoSpaceDN w:val="0"/>
        <w:adjustRightInd w:val="0"/>
        <w:jc w:val="both"/>
        <w:rPr>
          <w:color w:val="231F20"/>
        </w:rPr>
      </w:pPr>
      <w:r>
        <w:rPr>
          <w:color w:val="231F20"/>
        </w:rPr>
        <w:t>1.13 Elektrické spotrebiče na vykurovanie</w:t>
      </w:r>
    </w:p>
    <w:p w:rsidR="00635FF9" w:rsidRDefault="00635FF9" w:rsidP="00710D12">
      <w:pPr>
        <w:autoSpaceDE w:val="0"/>
        <w:autoSpaceDN w:val="0"/>
        <w:adjustRightInd w:val="0"/>
        <w:jc w:val="both"/>
        <w:rPr>
          <w:color w:val="231F20"/>
        </w:rPr>
      </w:pPr>
      <w:r>
        <w:rPr>
          <w:color w:val="231F20"/>
        </w:rPr>
        <w:t>1.14 Elektrické radiátory</w:t>
      </w:r>
    </w:p>
    <w:p w:rsidR="00635FF9" w:rsidRDefault="00635FF9" w:rsidP="00710D12">
      <w:pPr>
        <w:autoSpaceDE w:val="0"/>
        <w:autoSpaceDN w:val="0"/>
        <w:adjustRightInd w:val="0"/>
        <w:jc w:val="both"/>
        <w:rPr>
          <w:color w:val="231F20"/>
        </w:rPr>
      </w:pPr>
      <w:r>
        <w:rPr>
          <w:color w:val="231F20"/>
        </w:rPr>
        <w:t>1.15 Iné veľké spotrebiče na vykurovanie miestností, postelí, nábytku na sedenie</w:t>
      </w:r>
    </w:p>
    <w:p w:rsidR="00635FF9" w:rsidRDefault="00635FF9" w:rsidP="00710D12">
      <w:pPr>
        <w:autoSpaceDE w:val="0"/>
        <w:autoSpaceDN w:val="0"/>
        <w:adjustRightInd w:val="0"/>
        <w:jc w:val="both"/>
        <w:rPr>
          <w:color w:val="231F20"/>
        </w:rPr>
      </w:pPr>
      <w:r>
        <w:rPr>
          <w:color w:val="231F20"/>
        </w:rPr>
        <w:t>1.16 Elektrické ventilátory</w:t>
      </w:r>
    </w:p>
    <w:p w:rsidR="00635FF9" w:rsidRDefault="00635FF9" w:rsidP="00710D12">
      <w:pPr>
        <w:autoSpaceDE w:val="0"/>
        <w:autoSpaceDN w:val="0"/>
        <w:adjustRightInd w:val="0"/>
        <w:jc w:val="both"/>
        <w:rPr>
          <w:color w:val="231F20"/>
        </w:rPr>
      </w:pPr>
      <w:r>
        <w:rPr>
          <w:color w:val="231F20"/>
        </w:rPr>
        <w:t>1.17 Klimatizačné zariadenia</w:t>
      </w:r>
    </w:p>
    <w:p w:rsidR="00635FF9" w:rsidRDefault="00635FF9" w:rsidP="00710D12">
      <w:pPr>
        <w:autoSpaceDE w:val="0"/>
        <w:autoSpaceDN w:val="0"/>
        <w:adjustRightInd w:val="0"/>
        <w:jc w:val="both"/>
        <w:rPr>
          <w:color w:val="231F20"/>
        </w:rPr>
      </w:pPr>
      <w:r>
        <w:rPr>
          <w:color w:val="231F20"/>
        </w:rPr>
        <w:t>1.18 Iné zariadenia na ventiláciu a klimatizáciu</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2: Malé domáce spotrebiče</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2.1 Vysávače</w:t>
      </w:r>
    </w:p>
    <w:p w:rsidR="00635FF9" w:rsidRDefault="00635FF9" w:rsidP="00710D12">
      <w:pPr>
        <w:autoSpaceDE w:val="0"/>
        <w:autoSpaceDN w:val="0"/>
        <w:adjustRightInd w:val="0"/>
        <w:jc w:val="both"/>
        <w:rPr>
          <w:color w:val="231F20"/>
        </w:rPr>
      </w:pPr>
      <w:r>
        <w:rPr>
          <w:color w:val="231F20"/>
        </w:rPr>
        <w:t>2.2 Čističe kobercov</w:t>
      </w:r>
    </w:p>
    <w:p w:rsidR="00635FF9" w:rsidRDefault="00635FF9" w:rsidP="00710D12">
      <w:pPr>
        <w:autoSpaceDE w:val="0"/>
        <w:autoSpaceDN w:val="0"/>
        <w:adjustRightInd w:val="0"/>
        <w:jc w:val="both"/>
        <w:rPr>
          <w:color w:val="231F20"/>
        </w:rPr>
      </w:pPr>
      <w:r>
        <w:rPr>
          <w:color w:val="231F20"/>
        </w:rPr>
        <w:t>2.3 Iné spotrebiče na čistenie</w:t>
      </w:r>
    </w:p>
    <w:p w:rsidR="00635FF9" w:rsidRDefault="00635FF9" w:rsidP="00710D12">
      <w:pPr>
        <w:autoSpaceDE w:val="0"/>
        <w:autoSpaceDN w:val="0"/>
        <w:adjustRightInd w:val="0"/>
        <w:jc w:val="both"/>
        <w:rPr>
          <w:color w:val="231F20"/>
        </w:rPr>
      </w:pPr>
      <w:r>
        <w:rPr>
          <w:color w:val="231F20"/>
        </w:rPr>
        <w:t>2.4 Spotrebiče, ktoré sa používajú na šitie, tkanie a iné spracovanie textilu</w:t>
      </w:r>
    </w:p>
    <w:p w:rsidR="00635FF9" w:rsidRDefault="00635FF9" w:rsidP="00710D12">
      <w:pPr>
        <w:autoSpaceDE w:val="0"/>
        <w:autoSpaceDN w:val="0"/>
        <w:adjustRightInd w:val="0"/>
        <w:jc w:val="both"/>
        <w:rPr>
          <w:color w:val="231F20"/>
        </w:rPr>
      </w:pPr>
      <w:r>
        <w:rPr>
          <w:color w:val="231F20"/>
        </w:rPr>
        <w:t>2.5 Žehličky a iné spotrebiče na žehlenie, mangľovanie a inú starostlivosť o šatstvo</w:t>
      </w:r>
    </w:p>
    <w:p w:rsidR="00635FF9" w:rsidRDefault="00635FF9" w:rsidP="00710D12">
      <w:pPr>
        <w:autoSpaceDE w:val="0"/>
        <w:autoSpaceDN w:val="0"/>
        <w:adjustRightInd w:val="0"/>
        <w:jc w:val="both"/>
        <w:rPr>
          <w:color w:val="231F20"/>
        </w:rPr>
      </w:pPr>
      <w:r>
        <w:rPr>
          <w:color w:val="231F20"/>
        </w:rPr>
        <w:t>2.6 Hriankovače</w:t>
      </w:r>
    </w:p>
    <w:p w:rsidR="00635FF9" w:rsidRDefault="00635FF9" w:rsidP="00710D12">
      <w:pPr>
        <w:autoSpaceDE w:val="0"/>
        <w:autoSpaceDN w:val="0"/>
        <w:adjustRightInd w:val="0"/>
        <w:jc w:val="both"/>
        <w:rPr>
          <w:color w:val="231F20"/>
        </w:rPr>
      </w:pPr>
      <w:r>
        <w:rPr>
          <w:color w:val="231F20"/>
        </w:rPr>
        <w:t>2.7 Fritézy</w:t>
      </w:r>
    </w:p>
    <w:p w:rsidR="00635FF9" w:rsidRDefault="00635FF9" w:rsidP="00710D12">
      <w:pPr>
        <w:autoSpaceDE w:val="0"/>
        <w:autoSpaceDN w:val="0"/>
        <w:adjustRightInd w:val="0"/>
        <w:jc w:val="both"/>
        <w:rPr>
          <w:color w:val="231F20"/>
        </w:rPr>
      </w:pPr>
      <w:r>
        <w:rPr>
          <w:color w:val="231F20"/>
        </w:rPr>
        <w:t>2.8 Mlynčeky, kávovary a zariadenia na otváranie a zatváranie nádob alebo obalov</w:t>
      </w:r>
    </w:p>
    <w:p w:rsidR="00635FF9" w:rsidRDefault="00635FF9" w:rsidP="00710D12">
      <w:pPr>
        <w:autoSpaceDE w:val="0"/>
        <w:autoSpaceDN w:val="0"/>
        <w:adjustRightInd w:val="0"/>
        <w:jc w:val="both"/>
        <w:rPr>
          <w:color w:val="231F20"/>
        </w:rPr>
      </w:pPr>
      <w:r>
        <w:rPr>
          <w:color w:val="231F20"/>
        </w:rPr>
        <w:t>2.9 Elektrické nože</w:t>
      </w:r>
    </w:p>
    <w:p w:rsidR="00635FF9" w:rsidRDefault="00635FF9" w:rsidP="00710D12">
      <w:pPr>
        <w:autoSpaceDE w:val="0"/>
        <w:autoSpaceDN w:val="0"/>
        <w:adjustRightInd w:val="0"/>
        <w:jc w:val="both"/>
        <w:rPr>
          <w:color w:val="231F20"/>
        </w:rPr>
      </w:pPr>
      <w:r>
        <w:rPr>
          <w:color w:val="231F20"/>
        </w:rPr>
        <w:t xml:space="preserve">2.10 Spotrebiče na strihanie vlasov, sušenie vlasov, čistenie zubov, holenie, masáž a iné spotrebiče na   </w:t>
      </w:r>
    </w:p>
    <w:p w:rsidR="00635FF9" w:rsidRDefault="00635FF9" w:rsidP="00710D12">
      <w:pPr>
        <w:autoSpaceDE w:val="0"/>
        <w:autoSpaceDN w:val="0"/>
        <w:adjustRightInd w:val="0"/>
        <w:jc w:val="both"/>
        <w:rPr>
          <w:color w:val="231F20"/>
        </w:rPr>
      </w:pPr>
      <w:r>
        <w:rPr>
          <w:color w:val="231F20"/>
        </w:rPr>
        <w:t xml:space="preserve">        starostlivosť o telo</w:t>
      </w:r>
    </w:p>
    <w:p w:rsidR="00635FF9" w:rsidRDefault="00635FF9" w:rsidP="00710D12">
      <w:pPr>
        <w:autoSpaceDE w:val="0"/>
        <w:autoSpaceDN w:val="0"/>
        <w:adjustRightInd w:val="0"/>
        <w:jc w:val="both"/>
        <w:rPr>
          <w:color w:val="231F20"/>
        </w:rPr>
      </w:pPr>
      <w:r>
        <w:rPr>
          <w:color w:val="231F20"/>
        </w:rPr>
        <w:t>2.11 Hodiny, hodinky a zariadenia na meranie, ukazovanie alebo zaznamenávanie času</w:t>
      </w:r>
    </w:p>
    <w:p w:rsidR="00635FF9" w:rsidRDefault="00635FF9" w:rsidP="00710D12">
      <w:pPr>
        <w:autoSpaceDE w:val="0"/>
        <w:autoSpaceDN w:val="0"/>
        <w:adjustRightInd w:val="0"/>
        <w:jc w:val="both"/>
        <w:rPr>
          <w:color w:val="231F20"/>
        </w:rPr>
      </w:pPr>
      <w:r>
        <w:rPr>
          <w:color w:val="231F20"/>
        </w:rPr>
        <w:t>2.12 Váhy</w:t>
      </w:r>
    </w:p>
    <w:p w:rsidR="00635FF9" w:rsidRDefault="00635FF9" w:rsidP="00710D12">
      <w:pPr>
        <w:autoSpaceDE w:val="0"/>
        <w:autoSpaceDN w:val="0"/>
        <w:adjustRightInd w:val="0"/>
        <w:jc w:val="both"/>
        <w:rPr>
          <w:b/>
          <w:bCs/>
          <w:color w:val="231F20"/>
          <w:sz w:val="28"/>
          <w:szCs w:val="28"/>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3: Informačné technológie a telekomunikačné zariadenia</w:t>
      </w:r>
    </w:p>
    <w:p w:rsidR="00635FF9" w:rsidRDefault="00635FF9" w:rsidP="00710D12">
      <w:pPr>
        <w:autoSpaceDE w:val="0"/>
        <w:autoSpaceDN w:val="0"/>
        <w:adjustRightInd w:val="0"/>
        <w:jc w:val="both"/>
        <w:rPr>
          <w:color w:val="231F20"/>
          <w:sz w:val="16"/>
          <w:szCs w:val="16"/>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u w:val="single"/>
        </w:rPr>
      </w:pPr>
      <w:r>
        <w:rPr>
          <w:color w:val="231F20"/>
          <w:u w:val="single"/>
        </w:rPr>
        <w:t>Centralizované spracovanie údajov</w:t>
      </w:r>
    </w:p>
    <w:p w:rsidR="00635FF9" w:rsidRDefault="00635FF9" w:rsidP="00710D12">
      <w:pPr>
        <w:autoSpaceDE w:val="0"/>
        <w:autoSpaceDN w:val="0"/>
        <w:adjustRightInd w:val="0"/>
        <w:jc w:val="both"/>
        <w:rPr>
          <w:color w:val="231F20"/>
        </w:rPr>
      </w:pPr>
      <w:r>
        <w:rPr>
          <w:color w:val="231F20"/>
        </w:rPr>
        <w:t>3.1 Servery</w:t>
      </w:r>
    </w:p>
    <w:p w:rsidR="00635FF9" w:rsidRDefault="00635FF9" w:rsidP="00710D12">
      <w:pPr>
        <w:autoSpaceDE w:val="0"/>
        <w:autoSpaceDN w:val="0"/>
        <w:adjustRightInd w:val="0"/>
        <w:jc w:val="both"/>
        <w:rPr>
          <w:color w:val="231F20"/>
        </w:rPr>
      </w:pPr>
      <w:r>
        <w:rPr>
          <w:color w:val="231F20"/>
        </w:rPr>
        <w:t>3.2 Minipočítače</w:t>
      </w:r>
    </w:p>
    <w:p w:rsidR="00635FF9" w:rsidRDefault="00635FF9" w:rsidP="00710D12">
      <w:pPr>
        <w:autoSpaceDE w:val="0"/>
        <w:autoSpaceDN w:val="0"/>
        <w:adjustRightInd w:val="0"/>
        <w:jc w:val="both"/>
        <w:rPr>
          <w:color w:val="231F20"/>
        </w:rPr>
      </w:pPr>
      <w:r>
        <w:rPr>
          <w:color w:val="231F20"/>
        </w:rPr>
        <w:t>3.3 Tlačiarne</w:t>
      </w:r>
    </w:p>
    <w:p w:rsidR="00635FF9" w:rsidRDefault="00635FF9" w:rsidP="00710D12">
      <w:pPr>
        <w:autoSpaceDE w:val="0"/>
        <w:autoSpaceDN w:val="0"/>
        <w:adjustRightInd w:val="0"/>
        <w:jc w:val="both"/>
        <w:rPr>
          <w:color w:val="231F20"/>
          <w:u w:val="single"/>
        </w:rPr>
      </w:pPr>
      <w:r>
        <w:rPr>
          <w:color w:val="231F20"/>
          <w:u w:val="single"/>
        </w:rPr>
        <w:lastRenderedPageBreak/>
        <w:t>Osobné počítače</w:t>
      </w:r>
    </w:p>
    <w:p w:rsidR="00635FF9" w:rsidRDefault="00635FF9" w:rsidP="00710D12">
      <w:pPr>
        <w:autoSpaceDE w:val="0"/>
        <w:autoSpaceDN w:val="0"/>
        <w:adjustRightInd w:val="0"/>
        <w:jc w:val="both"/>
        <w:rPr>
          <w:color w:val="231F20"/>
        </w:rPr>
      </w:pPr>
      <w:r>
        <w:rPr>
          <w:color w:val="231F20"/>
        </w:rPr>
        <w:t>3.4 Osobné počítače (vrátane procesora, myši, obrazovky a klávesnice)</w:t>
      </w:r>
    </w:p>
    <w:p w:rsidR="00635FF9" w:rsidRDefault="00635FF9" w:rsidP="00710D12">
      <w:pPr>
        <w:autoSpaceDE w:val="0"/>
        <w:autoSpaceDN w:val="0"/>
        <w:adjustRightInd w:val="0"/>
        <w:jc w:val="both"/>
        <w:rPr>
          <w:color w:val="231F20"/>
        </w:rPr>
      </w:pPr>
      <w:r>
        <w:rPr>
          <w:color w:val="231F20"/>
        </w:rPr>
        <w:t>3.5 Laptopy (vrátane procesora, myši, obrazovky a klávesnice)</w:t>
      </w:r>
    </w:p>
    <w:p w:rsidR="00635FF9" w:rsidRDefault="00635FF9" w:rsidP="00710D12">
      <w:pPr>
        <w:autoSpaceDE w:val="0"/>
        <w:autoSpaceDN w:val="0"/>
        <w:adjustRightInd w:val="0"/>
        <w:jc w:val="both"/>
        <w:rPr>
          <w:color w:val="231F20"/>
        </w:rPr>
      </w:pPr>
      <w:r>
        <w:rPr>
          <w:color w:val="231F20"/>
        </w:rPr>
        <w:t>3.6 Notebooky</w:t>
      </w:r>
    </w:p>
    <w:p w:rsidR="00635FF9" w:rsidRDefault="00635FF9" w:rsidP="00710D12">
      <w:pPr>
        <w:autoSpaceDE w:val="0"/>
        <w:autoSpaceDN w:val="0"/>
        <w:adjustRightInd w:val="0"/>
        <w:jc w:val="both"/>
        <w:rPr>
          <w:color w:val="231F20"/>
        </w:rPr>
      </w:pPr>
      <w:r>
        <w:rPr>
          <w:color w:val="231F20"/>
        </w:rPr>
        <w:t>3.7 Elektronické diáre</w:t>
      </w:r>
    </w:p>
    <w:p w:rsidR="00635FF9" w:rsidRDefault="00635FF9" w:rsidP="00710D12">
      <w:pPr>
        <w:autoSpaceDE w:val="0"/>
        <w:autoSpaceDN w:val="0"/>
        <w:adjustRightInd w:val="0"/>
        <w:jc w:val="both"/>
        <w:rPr>
          <w:color w:val="231F20"/>
        </w:rPr>
      </w:pPr>
      <w:r>
        <w:rPr>
          <w:color w:val="231F20"/>
        </w:rPr>
        <w:t>3.8 Tlačiarne</w:t>
      </w:r>
    </w:p>
    <w:p w:rsidR="00635FF9" w:rsidRDefault="00635FF9" w:rsidP="00710D12">
      <w:pPr>
        <w:autoSpaceDE w:val="0"/>
        <w:autoSpaceDN w:val="0"/>
        <w:adjustRightInd w:val="0"/>
        <w:jc w:val="both"/>
        <w:rPr>
          <w:color w:val="231F20"/>
        </w:rPr>
      </w:pPr>
      <w:r>
        <w:rPr>
          <w:color w:val="231F20"/>
        </w:rPr>
        <w:t>3.9 Kopírovacie zariadenia</w:t>
      </w:r>
    </w:p>
    <w:p w:rsidR="00635FF9" w:rsidRDefault="00635FF9" w:rsidP="00710D12">
      <w:pPr>
        <w:autoSpaceDE w:val="0"/>
        <w:autoSpaceDN w:val="0"/>
        <w:adjustRightInd w:val="0"/>
        <w:jc w:val="both"/>
        <w:rPr>
          <w:color w:val="231F20"/>
        </w:rPr>
      </w:pPr>
      <w:r>
        <w:rPr>
          <w:color w:val="231F20"/>
        </w:rPr>
        <w:t>3.10 Elektrické a elektronické písacie stroje</w:t>
      </w:r>
    </w:p>
    <w:p w:rsidR="00635FF9" w:rsidRDefault="00635FF9" w:rsidP="00710D12">
      <w:pPr>
        <w:autoSpaceDE w:val="0"/>
        <w:autoSpaceDN w:val="0"/>
        <w:adjustRightInd w:val="0"/>
        <w:jc w:val="both"/>
        <w:rPr>
          <w:color w:val="231F20"/>
        </w:rPr>
      </w:pPr>
      <w:r>
        <w:rPr>
          <w:color w:val="231F20"/>
        </w:rPr>
        <w:t>3.11 Vreckové a stolové kalkulačky</w:t>
      </w:r>
    </w:p>
    <w:p w:rsidR="00635FF9" w:rsidRDefault="00635FF9" w:rsidP="00710D12">
      <w:pPr>
        <w:autoSpaceDE w:val="0"/>
        <w:autoSpaceDN w:val="0"/>
        <w:adjustRightInd w:val="0"/>
        <w:jc w:val="both"/>
        <w:rPr>
          <w:color w:val="231F20"/>
        </w:rPr>
      </w:pPr>
      <w:r>
        <w:rPr>
          <w:color w:val="231F20"/>
        </w:rPr>
        <w:t xml:space="preserve">3.12 Iné výrobky a zariadenia na zber, uchovávanie, spracovanie, prezentáciu alebo elektronické </w:t>
      </w:r>
    </w:p>
    <w:p w:rsidR="00635FF9" w:rsidRDefault="00635FF9" w:rsidP="00710D12">
      <w:pPr>
        <w:autoSpaceDE w:val="0"/>
        <w:autoSpaceDN w:val="0"/>
        <w:adjustRightInd w:val="0"/>
        <w:jc w:val="both"/>
        <w:rPr>
          <w:color w:val="231F20"/>
        </w:rPr>
      </w:pPr>
      <w:r>
        <w:rPr>
          <w:color w:val="231F20"/>
        </w:rPr>
        <w:t xml:space="preserve">        sprostredkovanie informácií</w:t>
      </w:r>
    </w:p>
    <w:p w:rsidR="00635FF9" w:rsidRDefault="00635FF9" w:rsidP="00710D12">
      <w:pPr>
        <w:autoSpaceDE w:val="0"/>
        <w:autoSpaceDN w:val="0"/>
        <w:adjustRightInd w:val="0"/>
        <w:jc w:val="both"/>
        <w:rPr>
          <w:color w:val="231F20"/>
        </w:rPr>
      </w:pPr>
      <w:r>
        <w:rPr>
          <w:color w:val="231F20"/>
        </w:rPr>
        <w:t>3.13 Užívateľské terminály a systémy</w:t>
      </w:r>
    </w:p>
    <w:p w:rsidR="00635FF9" w:rsidRDefault="00635FF9" w:rsidP="00710D12">
      <w:pPr>
        <w:autoSpaceDE w:val="0"/>
        <w:autoSpaceDN w:val="0"/>
        <w:adjustRightInd w:val="0"/>
        <w:jc w:val="both"/>
        <w:rPr>
          <w:color w:val="231F20"/>
        </w:rPr>
      </w:pPr>
      <w:r>
        <w:rPr>
          <w:color w:val="231F20"/>
        </w:rPr>
        <w:t>3.14 Faxové prístroje</w:t>
      </w:r>
    </w:p>
    <w:p w:rsidR="00635FF9" w:rsidRDefault="00635FF9" w:rsidP="00710D12">
      <w:pPr>
        <w:autoSpaceDE w:val="0"/>
        <w:autoSpaceDN w:val="0"/>
        <w:adjustRightInd w:val="0"/>
        <w:jc w:val="both"/>
        <w:rPr>
          <w:color w:val="231F20"/>
        </w:rPr>
      </w:pPr>
      <w:r>
        <w:rPr>
          <w:color w:val="231F20"/>
        </w:rPr>
        <w:t>3.15 Telex</w:t>
      </w:r>
    </w:p>
    <w:p w:rsidR="00635FF9" w:rsidRDefault="00635FF9" w:rsidP="00710D12">
      <w:pPr>
        <w:autoSpaceDE w:val="0"/>
        <w:autoSpaceDN w:val="0"/>
        <w:adjustRightInd w:val="0"/>
        <w:jc w:val="both"/>
        <w:rPr>
          <w:color w:val="231F20"/>
        </w:rPr>
      </w:pPr>
      <w:r>
        <w:rPr>
          <w:color w:val="231F20"/>
        </w:rPr>
        <w:t>3.16 Telefónne prístroje</w:t>
      </w:r>
    </w:p>
    <w:p w:rsidR="00635FF9" w:rsidRDefault="00635FF9" w:rsidP="00710D12">
      <w:pPr>
        <w:autoSpaceDE w:val="0"/>
        <w:autoSpaceDN w:val="0"/>
        <w:adjustRightInd w:val="0"/>
        <w:jc w:val="both"/>
        <w:rPr>
          <w:color w:val="231F20"/>
        </w:rPr>
      </w:pPr>
      <w:r>
        <w:rPr>
          <w:color w:val="231F20"/>
        </w:rPr>
        <w:t>3.17 Telefónne automaty</w:t>
      </w:r>
    </w:p>
    <w:p w:rsidR="00635FF9" w:rsidRDefault="00635FF9" w:rsidP="00710D12">
      <w:pPr>
        <w:autoSpaceDE w:val="0"/>
        <w:autoSpaceDN w:val="0"/>
        <w:adjustRightInd w:val="0"/>
        <w:jc w:val="both"/>
        <w:rPr>
          <w:color w:val="231F20"/>
        </w:rPr>
      </w:pPr>
      <w:r>
        <w:rPr>
          <w:color w:val="231F20"/>
        </w:rPr>
        <w:t>3.18 Bezdrôtové telefónne prístroje</w:t>
      </w:r>
    </w:p>
    <w:p w:rsidR="00635FF9" w:rsidRDefault="00635FF9" w:rsidP="00710D12">
      <w:pPr>
        <w:autoSpaceDE w:val="0"/>
        <w:autoSpaceDN w:val="0"/>
        <w:adjustRightInd w:val="0"/>
        <w:jc w:val="both"/>
        <w:rPr>
          <w:color w:val="231F20"/>
        </w:rPr>
      </w:pPr>
      <w:r>
        <w:rPr>
          <w:color w:val="231F20"/>
        </w:rPr>
        <w:t>3.19 Mobilné telefónne prístroje</w:t>
      </w:r>
    </w:p>
    <w:p w:rsidR="00635FF9" w:rsidRDefault="00635FF9" w:rsidP="00710D12">
      <w:pPr>
        <w:autoSpaceDE w:val="0"/>
        <w:autoSpaceDN w:val="0"/>
        <w:adjustRightInd w:val="0"/>
        <w:jc w:val="both"/>
        <w:rPr>
          <w:color w:val="231F20"/>
        </w:rPr>
      </w:pPr>
      <w:r>
        <w:rPr>
          <w:color w:val="231F20"/>
        </w:rPr>
        <w:t>3.20 Záznamníky</w:t>
      </w:r>
    </w:p>
    <w:p w:rsidR="00635FF9" w:rsidRDefault="00635FF9" w:rsidP="00710D12">
      <w:pPr>
        <w:autoSpaceDE w:val="0"/>
        <w:autoSpaceDN w:val="0"/>
        <w:adjustRightInd w:val="0"/>
        <w:jc w:val="both"/>
        <w:rPr>
          <w:color w:val="231F20"/>
        </w:rPr>
      </w:pPr>
      <w:r>
        <w:rPr>
          <w:color w:val="231F20"/>
        </w:rPr>
        <w:t xml:space="preserve">3.21 Iné výrobky alebo zariadenia na prenos zvuku, obrazu alebo iných informácií prostredníctvom  </w:t>
      </w:r>
    </w:p>
    <w:p w:rsidR="00635FF9" w:rsidRDefault="00635FF9" w:rsidP="00710D12">
      <w:pPr>
        <w:autoSpaceDE w:val="0"/>
        <w:autoSpaceDN w:val="0"/>
        <w:adjustRightInd w:val="0"/>
        <w:jc w:val="both"/>
        <w:rPr>
          <w:color w:val="231F20"/>
          <w:sz w:val="28"/>
          <w:szCs w:val="28"/>
        </w:rPr>
      </w:pPr>
      <w:r>
        <w:rPr>
          <w:color w:val="231F20"/>
        </w:rPr>
        <w:t xml:space="preserve">         telekomunikácií</w:t>
      </w:r>
    </w:p>
    <w:p w:rsidR="00635FF9" w:rsidRDefault="00635FF9" w:rsidP="00710D12">
      <w:pPr>
        <w:autoSpaceDE w:val="0"/>
        <w:autoSpaceDN w:val="0"/>
        <w:adjustRightInd w:val="0"/>
        <w:jc w:val="both"/>
        <w:rPr>
          <w:b/>
          <w:bCs/>
          <w:color w:val="231F20"/>
          <w:sz w:val="16"/>
          <w:szCs w:val="16"/>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4: Spotrebná elektronika</w:t>
      </w:r>
    </w:p>
    <w:p w:rsidR="00635FF9" w:rsidRDefault="00635FF9" w:rsidP="00710D12">
      <w:pPr>
        <w:autoSpaceDE w:val="0"/>
        <w:autoSpaceDN w:val="0"/>
        <w:adjustRightInd w:val="0"/>
        <w:jc w:val="both"/>
        <w:rPr>
          <w:color w:val="231F20"/>
          <w:sz w:val="16"/>
          <w:szCs w:val="16"/>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4.1 Rozhlasové prijímače</w:t>
      </w:r>
    </w:p>
    <w:p w:rsidR="00635FF9" w:rsidRDefault="00635FF9" w:rsidP="00710D12">
      <w:pPr>
        <w:autoSpaceDE w:val="0"/>
        <w:autoSpaceDN w:val="0"/>
        <w:adjustRightInd w:val="0"/>
        <w:jc w:val="both"/>
        <w:rPr>
          <w:color w:val="231F20"/>
        </w:rPr>
      </w:pPr>
      <w:r>
        <w:rPr>
          <w:color w:val="231F20"/>
        </w:rPr>
        <w:t>4.2 Televízne prijímače</w:t>
      </w:r>
    </w:p>
    <w:p w:rsidR="00635FF9" w:rsidRDefault="00635FF9" w:rsidP="00710D12">
      <w:pPr>
        <w:autoSpaceDE w:val="0"/>
        <w:autoSpaceDN w:val="0"/>
        <w:adjustRightInd w:val="0"/>
        <w:jc w:val="both"/>
        <w:rPr>
          <w:color w:val="231F20"/>
        </w:rPr>
      </w:pPr>
      <w:r>
        <w:rPr>
          <w:color w:val="231F20"/>
        </w:rPr>
        <w:t>4.3 Videokamery</w:t>
      </w:r>
    </w:p>
    <w:p w:rsidR="00635FF9" w:rsidRDefault="00635FF9" w:rsidP="00710D12">
      <w:pPr>
        <w:autoSpaceDE w:val="0"/>
        <w:autoSpaceDN w:val="0"/>
        <w:adjustRightInd w:val="0"/>
        <w:jc w:val="both"/>
        <w:rPr>
          <w:color w:val="231F20"/>
        </w:rPr>
      </w:pPr>
      <w:r>
        <w:rPr>
          <w:color w:val="231F20"/>
        </w:rPr>
        <w:t>4.4 Videorekordéry</w:t>
      </w:r>
    </w:p>
    <w:p w:rsidR="00635FF9" w:rsidRDefault="00635FF9" w:rsidP="00710D12">
      <w:pPr>
        <w:autoSpaceDE w:val="0"/>
        <w:autoSpaceDN w:val="0"/>
        <w:adjustRightInd w:val="0"/>
        <w:jc w:val="both"/>
        <w:rPr>
          <w:color w:val="231F20"/>
        </w:rPr>
      </w:pPr>
      <w:r>
        <w:rPr>
          <w:color w:val="231F20"/>
        </w:rPr>
        <w:t>4.5 Hi-fi zariadenia</w:t>
      </w:r>
    </w:p>
    <w:p w:rsidR="00635FF9" w:rsidRDefault="00635FF9" w:rsidP="00710D12">
      <w:pPr>
        <w:autoSpaceDE w:val="0"/>
        <w:autoSpaceDN w:val="0"/>
        <w:adjustRightInd w:val="0"/>
        <w:jc w:val="both"/>
        <w:rPr>
          <w:color w:val="231F20"/>
        </w:rPr>
      </w:pPr>
      <w:r>
        <w:rPr>
          <w:color w:val="231F20"/>
        </w:rPr>
        <w:t>4.6 Zosilňovače zvuku</w:t>
      </w:r>
    </w:p>
    <w:p w:rsidR="00635FF9" w:rsidRDefault="00635FF9" w:rsidP="00710D12">
      <w:pPr>
        <w:autoSpaceDE w:val="0"/>
        <w:autoSpaceDN w:val="0"/>
        <w:adjustRightInd w:val="0"/>
        <w:jc w:val="both"/>
        <w:rPr>
          <w:color w:val="231F20"/>
        </w:rPr>
      </w:pPr>
      <w:r>
        <w:rPr>
          <w:color w:val="231F20"/>
        </w:rPr>
        <w:t>4.7 Hudobné nástroje</w:t>
      </w:r>
    </w:p>
    <w:p w:rsidR="00635FF9" w:rsidRDefault="00635FF9" w:rsidP="00710D12">
      <w:pPr>
        <w:autoSpaceDE w:val="0"/>
        <w:autoSpaceDN w:val="0"/>
        <w:adjustRightInd w:val="0"/>
        <w:jc w:val="both"/>
        <w:rPr>
          <w:color w:val="231F20"/>
        </w:rPr>
      </w:pPr>
      <w:r>
        <w:rPr>
          <w:color w:val="231F20"/>
        </w:rPr>
        <w:t>4.8 Iné výrobky alebo zariadenia na zaznamenávanie alebo prehrávanie zvuku alebo obrazu vrátane signálov alebo</w:t>
      </w:r>
    </w:p>
    <w:p w:rsidR="00635FF9" w:rsidRDefault="00635FF9" w:rsidP="00710D12">
      <w:pPr>
        <w:autoSpaceDE w:val="0"/>
        <w:autoSpaceDN w:val="0"/>
        <w:adjustRightInd w:val="0"/>
        <w:jc w:val="both"/>
        <w:rPr>
          <w:color w:val="231F20"/>
        </w:rPr>
      </w:pPr>
      <w:r>
        <w:rPr>
          <w:color w:val="231F20"/>
        </w:rPr>
        <w:t>technológií na iné šírenie zvuku a obrazu ako prostredníctvom telekomunikácií</w:t>
      </w:r>
    </w:p>
    <w:p w:rsidR="00635FF9" w:rsidRDefault="00635FF9" w:rsidP="00710D12">
      <w:pPr>
        <w:autoSpaceDE w:val="0"/>
        <w:autoSpaceDN w:val="0"/>
        <w:adjustRightInd w:val="0"/>
        <w:jc w:val="both"/>
        <w:rPr>
          <w:b/>
          <w:bCs/>
          <w:color w:val="231F20"/>
          <w:sz w:val="16"/>
          <w:szCs w:val="16"/>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5: Svetelné zdroje</w:t>
      </w: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5.1 Svietidlá pre žiarivky s výnimkou svietidiel v domácnostiach</w:t>
      </w:r>
    </w:p>
    <w:p w:rsidR="00635FF9" w:rsidRDefault="00635FF9" w:rsidP="00710D12">
      <w:pPr>
        <w:autoSpaceDE w:val="0"/>
        <w:autoSpaceDN w:val="0"/>
        <w:adjustRightInd w:val="0"/>
        <w:jc w:val="both"/>
        <w:rPr>
          <w:color w:val="231F20"/>
        </w:rPr>
      </w:pPr>
      <w:r>
        <w:rPr>
          <w:color w:val="231F20"/>
        </w:rPr>
        <w:t>5.2 Lineárne žiarivky</w:t>
      </w:r>
    </w:p>
    <w:p w:rsidR="00635FF9" w:rsidRDefault="00635FF9" w:rsidP="00710D12">
      <w:pPr>
        <w:autoSpaceDE w:val="0"/>
        <w:autoSpaceDN w:val="0"/>
        <w:adjustRightInd w:val="0"/>
        <w:jc w:val="both"/>
        <w:rPr>
          <w:color w:val="231F20"/>
        </w:rPr>
      </w:pPr>
      <w:r>
        <w:rPr>
          <w:color w:val="231F20"/>
        </w:rPr>
        <w:t>5.3 Kompaktné žiarivky</w:t>
      </w:r>
    </w:p>
    <w:p w:rsidR="00635FF9" w:rsidRDefault="00635FF9" w:rsidP="00710D12">
      <w:pPr>
        <w:autoSpaceDE w:val="0"/>
        <w:autoSpaceDN w:val="0"/>
        <w:adjustRightInd w:val="0"/>
        <w:jc w:val="both"/>
        <w:rPr>
          <w:color w:val="231F20"/>
        </w:rPr>
      </w:pPr>
      <w:r>
        <w:rPr>
          <w:color w:val="231F20"/>
        </w:rPr>
        <w:t>5.4 Vysokotlakové výbojky vrátane sodíkových tlakových výbojok a výbojok s kovovými parami</w:t>
      </w:r>
    </w:p>
    <w:p w:rsidR="00635FF9" w:rsidRDefault="00635FF9" w:rsidP="00710D12">
      <w:pPr>
        <w:autoSpaceDE w:val="0"/>
        <w:autoSpaceDN w:val="0"/>
        <w:adjustRightInd w:val="0"/>
        <w:jc w:val="both"/>
        <w:rPr>
          <w:color w:val="231F20"/>
        </w:rPr>
      </w:pPr>
      <w:r>
        <w:rPr>
          <w:color w:val="231F20"/>
        </w:rPr>
        <w:t>5.5 Nízkotlakové sodíkové výbojky</w:t>
      </w:r>
    </w:p>
    <w:p w:rsidR="00635FF9" w:rsidRDefault="00635FF9" w:rsidP="00710D12">
      <w:pPr>
        <w:autoSpaceDE w:val="0"/>
        <w:autoSpaceDN w:val="0"/>
        <w:adjustRightInd w:val="0"/>
        <w:jc w:val="both"/>
        <w:rPr>
          <w:color w:val="231F20"/>
        </w:rPr>
      </w:pPr>
      <w:r>
        <w:rPr>
          <w:color w:val="231F20"/>
        </w:rPr>
        <w:t>5.6 Iné svietidlá alebo zariadenia na šírenie alebo usmerňovanie svetla s výnimkou žiaroviek</w:t>
      </w:r>
    </w:p>
    <w:p w:rsidR="00635FF9" w:rsidRDefault="00635FF9" w:rsidP="00710D12">
      <w:pPr>
        <w:autoSpaceDE w:val="0"/>
        <w:autoSpaceDN w:val="0"/>
        <w:adjustRightInd w:val="0"/>
        <w:jc w:val="both"/>
        <w:rPr>
          <w:b/>
          <w:bCs/>
          <w:color w:val="231F20"/>
          <w:sz w:val="28"/>
          <w:szCs w:val="28"/>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6: Elektrické a elektronické nástroje (okrem veľkých stacionárnych priemyselných nástrojov)</w:t>
      </w:r>
    </w:p>
    <w:p w:rsidR="00635FF9" w:rsidRDefault="00635FF9" w:rsidP="00710D12">
      <w:pPr>
        <w:autoSpaceDE w:val="0"/>
        <w:autoSpaceDN w:val="0"/>
        <w:adjustRightInd w:val="0"/>
        <w:jc w:val="both"/>
        <w:rPr>
          <w:color w:val="231F20"/>
          <w:sz w:val="28"/>
          <w:szCs w:val="28"/>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6.1 Vŕtačky</w:t>
      </w:r>
    </w:p>
    <w:p w:rsidR="00635FF9" w:rsidRDefault="00635FF9" w:rsidP="00710D12">
      <w:pPr>
        <w:autoSpaceDE w:val="0"/>
        <w:autoSpaceDN w:val="0"/>
        <w:adjustRightInd w:val="0"/>
        <w:jc w:val="both"/>
        <w:rPr>
          <w:color w:val="231F20"/>
        </w:rPr>
      </w:pPr>
      <w:r>
        <w:rPr>
          <w:color w:val="231F20"/>
        </w:rPr>
        <w:t>6.2 Pílky</w:t>
      </w:r>
    </w:p>
    <w:p w:rsidR="00635FF9" w:rsidRDefault="00635FF9" w:rsidP="00710D12">
      <w:pPr>
        <w:autoSpaceDE w:val="0"/>
        <w:autoSpaceDN w:val="0"/>
        <w:adjustRightInd w:val="0"/>
        <w:jc w:val="both"/>
        <w:rPr>
          <w:color w:val="231F20"/>
        </w:rPr>
      </w:pPr>
      <w:r>
        <w:rPr>
          <w:color w:val="231F20"/>
        </w:rPr>
        <w:t>6.3 Šijacie stroje</w:t>
      </w:r>
    </w:p>
    <w:p w:rsidR="00635FF9" w:rsidRDefault="00635FF9" w:rsidP="00710D12">
      <w:pPr>
        <w:autoSpaceDE w:val="0"/>
        <w:autoSpaceDN w:val="0"/>
        <w:adjustRightInd w:val="0"/>
        <w:jc w:val="both"/>
        <w:rPr>
          <w:color w:val="231F20"/>
        </w:rPr>
      </w:pPr>
      <w:r>
        <w:rPr>
          <w:color w:val="231F20"/>
        </w:rPr>
        <w:t>6.4 Zariadenia na otáčanie, frézovanie, brúsenie, drvenie, pílenie, krájanie, strihanie, vŕtanie, dierovanie, razenie, skladanie, ohýbanie alebo podobné spracovanie dreva, kovu a iných materiálov</w:t>
      </w:r>
    </w:p>
    <w:p w:rsidR="00635FF9" w:rsidRDefault="00635FF9" w:rsidP="00710D12">
      <w:pPr>
        <w:autoSpaceDE w:val="0"/>
        <w:autoSpaceDN w:val="0"/>
        <w:adjustRightInd w:val="0"/>
        <w:jc w:val="both"/>
        <w:rPr>
          <w:color w:val="231F20"/>
        </w:rPr>
      </w:pPr>
      <w:r>
        <w:rPr>
          <w:color w:val="231F20"/>
        </w:rPr>
        <w:t>6.5 Nástroje na nitovanie, pritĺkanie klincov alebo skrutkovanie alebo odstraňovanie nitov, klincov, skrutiek alebo na podobné účely</w:t>
      </w:r>
    </w:p>
    <w:p w:rsidR="00635FF9" w:rsidRDefault="00635FF9" w:rsidP="00710D12">
      <w:pPr>
        <w:autoSpaceDE w:val="0"/>
        <w:autoSpaceDN w:val="0"/>
        <w:adjustRightInd w:val="0"/>
        <w:jc w:val="both"/>
        <w:rPr>
          <w:color w:val="231F20"/>
        </w:rPr>
      </w:pPr>
      <w:r>
        <w:rPr>
          <w:color w:val="231F20"/>
        </w:rPr>
        <w:t>6.6 Nástroje na zváranie, spájkovanie alebo na podobné účely</w:t>
      </w:r>
    </w:p>
    <w:p w:rsidR="00635FF9" w:rsidRDefault="00635FF9" w:rsidP="00710D12">
      <w:pPr>
        <w:autoSpaceDE w:val="0"/>
        <w:autoSpaceDN w:val="0"/>
        <w:adjustRightInd w:val="0"/>
        <w:jc w:val="both"/>
        <w:rPr>
          <w:color w:val="231F20"/>
        </w:rPr>
      </w:pPr>
      <w:r>
        <w:rPr>
          <w:color w:val="231F20"/>
        </w:rPr>
        <w:t>6.7 Zariadenia na striekanie, nanášanie, rozprašovanie alebo iné spracovanie kovových alebo plynných látok inými prostriedkami</w:t>
      </w:r>
    </w:p>
    <w:p w:rsidR="00635FF9" w:rsidRDefault="00635FF9" w:rsidP="00710D12">
      <w:pPr>
        <w:autoSpaceDE w:val="0"/>
        <w:autoSpaceDN w:val="0"/>
        <w:adjustRightInd w:val="0"/>
        <w:jc w:val="both"/>
        <w:rPr>
          <w:color w:val="231F20"/>
        </w:rPr>
      </w:pPr>
      <w:r>
        <w:rPr>
          <w:color w:val="231F20"/>
        </w:rPr>
        <w:t>6.8 Nástroje na kosenie alebo iné záhradkárske činnosti</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7: Hračky, zariadenia určené na športové a rekreačné účely</w:t>
      </w:r>
    </w:p>
    <w:p w:rsidR="00635FF9" w:rsidRDefault="00635FF9" w:rsidP="00710D12">
      <w:pPr>
        <w:autoSpaceDE w:val="0"/>
        <w:autoSpaceDN w:val="0"/>
        <w:adjustRightInd w:val="0"/>
        <w:jc w:val="both"/>
        <w:rPr>
          <w:color w:val="231F20"/>
          <w:sz w:val="28"/>
          <w:szCs w:val="28"/>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7.1 Súpravy elektrických vláčikov alebo autodráh</w:t>
      </w:r>
    </w:p>
    <w:p w:rsidR="00635FF9" w:rsidRDefault="00635FF9" w:rsidP="00710D12">
      <w:pPr>
        <w:autoSpaceDE w:val="0"/>
        <w:autoSpaceDN w:val="0"/>
        <w:adjustRightInd w:val="0"/>
        <w:jc w:val="both"/>
        <w:rPr>
          <w:color w:val="231F20"/>
        </w:rPr>
      </w:pPr>
      <w:r>
        <w:rPr>
          <w:color w:val="231F20"/>
        </w:rPr>
        <w:t>7.2 Konzoly na videohry</w:t>
      </w:r>
    </w:p>
    <w:p w:rsidR="00635FF9" w:rsidRDefault="00635FF9" w:rsidP="00710D12">
      <w:pPr>
        <w:autoSpaceDE w:val="0"/>
        <w:autoSpaceDN w:val="0"/>
        <w:adjustRightInd w:val="0"/>
        <w:jc w:val="both"/>
        <w:rPr>
          <w:color w:val="231F20"/>
        </w:rPr>
      </w:pPr>
      <w:r>
        <w:rPr>
          <w:color w:val="231F20"/>
        </w:rPr>
        <w:t>7.3 Videohry</w:t>
      </w:r>
    </w:p>
    <w:p w:rsidR="00635FF9" w:rsidRDefault="00635FF9" w:rsidP="00710D12">
      <w:pPr>
        <w:autoSpaceDE w:val="0"/>
        <w:autoSpaceDN w:val="0"/>
        <w:adjustRightInd w:val="0"/>
        <w:jc w:val="both"/>
        <w:rPr>
          <w:color w:val="231F20"/>
        </w:rPr>
      </w:pPr>
      <w:r>
        <w:rPr>
          <w:color w:val="231F20"/>
        </w:rPr>
        <w:t>7.4 Počítače na bicyklovanie, potápanie, beh, veslovanie atď.</w:t>
      </w:r>
    </w:p>
    <w:p w:rsidR="00635FF9" w:rsidRDefault="00635FF9" w:rsidP="00710D12">
      <w:pPr>
        <w:autoSpaceDE w:val="0"/>
        <w:autoSpaceDN w:val="0"/>
        <w:adjustRightInd w:val="0"/>
        <w:jc w:val="both"/>
        <w:rPr>
          <w:color w:val="231F20"/>
        </w:rPr>
      </w:pPr>
      <w:r>
        <w:rPr>
          <w:color w:val="231F20"/>
        </w:rPr>
        <w:t>7.5 Športové zariadenia s elektrickými a elektronickými súčiastkami</w:t>
      </w:r>
    </w:p>
    <w:p w:rsidR="00635FF9" w:rsidRDefault="00635FF9" w:rsidP="00710D12">
      <w:pPr>
        <w:autoSpaceDE w:val="0"/>
        <w:autoSpaceDN w:val="0"/>
        <w:adjustRightInd w:val="0"/>
        <w:jc w:val="both"/>
        <w:rPr>
          <w:color w:val="231F20"/>
        </w:rPr>
      </w:pPr>
      <w:r>
        <w:rPr>
          <w:color w:val="231F20"/>
        </w:rPr>
        <w:t>7.6 Hracie automaty</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8: Zdravotnícke zariadenia (okrem všetkých implantovaných a infikovaných výrobkov)</w:t>
      </w:r>
    </w:p>
    <w:p w:rsidR="00635FF9" w:rsidRDefault="00635FF9" w:rsidP="00710D12">
      <w:pPr>
        <w:autoSpaceDE w:val="0"/>
        <w:autoSpaceDN w:val="0"/>
        <w:adjustRightInd w:val="0"/>
        <w:jc w:val="both"/>
        <w:rPr>
          <w:color w:val="231F20"/>
          <w:sz w:val="28"/>
          <w:szCs w:val="28"/>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8.1 Zariadenia na rádioterapiu</w:t>
      </w:r>
    </w:p>
    <w:p w:rsidR="00635FF9" w:rsidRDefault="00635FF9" w:rsidP="00710D12">
      <w:pPr>
        <w:autoSpaceDE w:val="0"/>
        <w:autoSpaceDN w:val="0"/>
        <w:adjustRightInd w:val="0"/>
        <w:jc w:val="both"/>
        <w:rPr>
          <w:color w:val="231F20"/>
        </w:rPr>
      </w:pPr>
      <w:r>
        <w:rPr>
          <w:color w:val="231F20"/>
        </w:rPr>
        <w:t>8.2 Kardiologické prístroje</w:t>
      </w:r>
    </w:p>
    <w:p w:rsidR="00635FF9" w:rsidRDefault="00635FF9" w:rsidP="00710D12">
      <w:pPr>
        <w:autoSpaceDE w:val="0"/>
        <w:autoSpaceDN w:val="0"/>
        <w:adjustRightInd w:val="0"/>
        <w:jc w:val="both"/>
        <w:rPr>
          <w:color w:val="231F20"/>
        </w:rPr>
      </w:pPr>
      <w:r>
        <w:rPr>
          <w:color w:val="231F20"/>
        </w:rPr>
        <w:t>8.3 Prístroje na dialýzu</w:t>
      </w:r>
    </w:p>
    <w:p w:rsidR="00635FF9" w:rsidRDefault="00635FF9" w:rsidP="00710D12">
      <w:pPr>
        <w:autoSpaceDE w:val="0"/>
        <w:autoSpaceDN w:val="0"/>
        <w:adjustRightInd w:val="0"/>
        <w:jc w:val="both"/>
        <w:rPr>
          <w:color w:val="231F20"/>
        </w:rPr>
      </w:pPr>
      <w:r>
        <w:rPr>
          <w:color w:val="231F20"/>
        </w:rPr>
        <w:t>8.4 Dýchacie prístroje</w:t>
      </w:r>
    </w:p>
    <w:p w:rsidR="00635FF9" w:rsidRDefault="00635FF9" w:rsidP="00710D12">
      <w:pPr>
        <w:autoSpaceDE w:val="0"/>
        <w:autoSpaceDN w:val="0"/>
        <w:adjustRightInd w:val="0"/>
        <w:jc w:val="both"/>
        <w:rPr>
          <w:color w:val="231F20"/>
        </w:rPr>
      </w:pPr>
      <w:r>
        <w:rPr>
          <w:color w:val="231F20"/>
        </w:rPr>
        <w:t>8.5 Prístroje pre nukleárnu medicínu</w:t>
      </w:r>
    </w:p>
    <w:p w:rsidR="00635FF9" w:rsidRDefault="00635FF9" w:rsidP="00710D12">
      <w:pPr>
        <w:autoSpaceDE w:val="0"/>
        <w:autoSpaceDN w:val="0"/>
        <w:adjustRightInd w:val="0"/>
        <w:jc w:val="both"/>
        <w:rPr>
          <w:color w:val="231F20"/>
        </w:rPr>
      </w:pPr>
      <w:r>
        <w:rPr>
          <w:color w:val="231F20"/>
        </w:rPr>
        <w:t>8.6 Laboratórne zariadenia pre in-vitro diagnostiku</w:t>
      </w:r>
    </w:p>
    <w:p w:rsidR="00635FF9" w:rsidRDefault="00635FF9" w:rsidP="00710D12">
      <w:pPr>
        <w:autoSpaceDE w:val="0"/>
        <w:autoSpaceDN w:val="0"/>
        <w:adjustRightInd w:val="0"/>
        <w:jc w:val="both"/>
        <w:rPr>
          <w:color w:val="231F20"/>
        </w:rPr>
      </w:pPr>
      <w:r>
        <w:rPr>
          <w:color w:val="231F20"/>
        </w:rPr>
        <w:t>8.7 Analyzátory</w:t>
      </w:r>
    </w:p>
    <w:p w:rsidR="00635FF9" w:rsidRDefault="00635FF9" w:rsidP="00710D12">
      <w:pPr>
        <w:autoSpaceDE w:val="0"/>
        <w:autoSpaceDN w:val="0"/>
        <w:adjustRightInd w:val="0"/>
        <w:jc w:val="both"/>
        <w:rPr>
          <w:color w:val="231F20"/>
        </w:rPr>
      </w:pPr>
      <w:r>
        <w:rPr>
          <w:color w:val="231F20"/>
        </w:rPr>
        <w:t>8.8 Mrazničky</w:t>
      </w:r>
    </w:p>
    <w:p w:rsidR="00635FF9" w:rsidRDefault="00635FF9" w:rsidP="00710D12">
      <w:pPr>
        <w:autoSpaceDE w:val="0"/>
        <w:autoSpaceDN w:val="0"/>
        <w:adjustRightInd w:val="0"/>
        <w:jc w:val="both"/>
        <w:rPr>
          <w:color w:val="231F20"/>
        </w:rPr>
      </w:pPr>
      <w:r>
        <w:rPr>
          <w:color w:val="231F20"/>
        </w:rPr>
        <w:t>8.9 Prístroje na fertilizačné testy</w:t>
      </w:r>
    </w:p>
    <w:p w:rsidR="00635FF9" w:rsidRDefault="00635FF9" w:rsidP="00710D12">
      <w:pPr>
        <w:autoSpaceDE w:val="0"/>
        <w:autoSpaceDN w:val="0"/>
        <w:adjustRightInd w:val="0"/>
        <w:jc w:val="both"/>
        <w:rPr>
          <w:color w:val="231F20"/>
        </w:rPr>
      </w:pPr>
      <w:r>
        <w:rPr>
          <w:color w:val="231F20"/>
        </w:rPr>
        <w:t>8.10 Iné prístroje na detekciu, prevenciu, monitorovanie, liečenie, zmierňovanie chorôb, zranení alebo postihnutia</w:t>
      </w:r>
    </w:p>
    <w:p w:rsidR="00635FF9" w:rsidRDefault="00635FF9" w:rsidP="00710D12">
      <w:pPr>
        <w:autoSpaceDE w:val="0"/>
        <w:autoSpaceDN w:val="0"/>
        <w:adjustRightInd w:val="0"/>
        <w:jc w:val="both"/>
        <w:rPr>
          <w:b/>
          <w:bCs/>
          <w:color w:val="231F20"/>
          <w:sz w:val="28"/>
          <w:szCs w:val="28"/>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9: Prístroje na monitorovanie a kontrolu</w:t>
      </w:r>
    </w:p>
    <w:p w:rsidR="00635FF9" w:rsidRDefault="00635FF9" w:rsidP="00710D12">
      <w:pPr>
        <w:autoSpaceDE w:val="0"/>
        <w:autoSpaceDN w:val="0"/>
        <w:adjustRightInd w:val="0"/>
        <w:jc w:val="both"/>
        <w:rPr>
          <w:color w:val="231F20"/>
          <w:sz w:val="28"/>
          <w:szCs w:val="28"/>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9.1 Hlásič elektrickej požiarnej signalizácie</w:t>
      </w:r>
    </w:p>
    <w:p w:rsidR="00635FF9" w:rsidRDefault="00635FF9" w:rsidP="00710D12">
      <w:pPr>
        <w:autoSpaceDE w:val="0"/>
        <w:autoSpaceDN w:val="0"/>
        <w:adjustRightInd w:val="0"/>
        <w:jc w:val="both"/>
        <w:rPr>
          <w:color w:val="231F20"/>
        </w:rPr>
      </w:pPr>
      <w:r>
        <w:rPr>
          <w:color w:val="231F20"/>
        </w:rPr>
        <w:t>9.2 Tepelné regulátory</w:t>
      </w:r>
    </w:p>
    <w:p w:rsidR="00635FF9" w:rsidRDefault="00635FF9" w:rsidP="00710D12">
      <w:pPr>
        <w:autoSpaceDE w:val="0"/>
        <w:autoSpaceDN w:val="0"/>
        <w:adjustRightInd w:val="0"/>
        <w:jc w:val="both"/>
        <w:rPr>
          <w:color w:val="231F20"/>
        </w:rPr>
      </w:pPr>
      <w:r>
        <w:rPr>
          <w:color w:val="231F20"/>
        </w:rPr>
        <w:t>9.3 Termostaty</w:t>
      </w:r>
    </w:p>
    <w:p w:rsidR="00635FF9" w:rsidRDefault="00635FF9" w:rsidP="00710D12">
      <w:pPr>
        <w:autoSpaceDE w:val="0"/>
        <w:autoSpaceDN w:val="0"/>
        <w:adjustRightInd w:val="0"/>
        <w:jc w:val="both"/>
        <w:rPr>
          <w:color w:val="231F20"/>
        </w:rPr>
      </w:pPr>
      <w:r>
        <w:rPr>
          <w:color w:val="231F20"/>
        </w:rPr>
        <w:t>9.4 Prístroje na meranie, váženie alebo nastavovanie pre domácnosť alebo ako laboratórne zariadenia</w:t>
      </w:r>
    </w:p>
    <w:p w:rsidR="00635FF9" w:rsidRDefault="00635FF9" w:rsidP="00710D12">
      <w:pPr>
        <w:autoSpaceDE w:val="0"/>
        <w:autoSpaceDN w:val="0"/>
        <w:adjustRightInd w:val="0"/>
        <w:jc w:val="both"/>
        <w:rPr>
          <w:color w:val="000000"/>
        </w:rPr>
      </w:pPr>
      <w:r>
        <w:rPr>
          <w:color w:val="231F20"/>
        </w:rPr>
        <w:lastRenderedPageBreak/>
        <w:t>9.5 Iné monitorovacie a kontrolné prístroje používané v priemyselných zariadeniach (napr. ovládacie panely)</w:t>
      </w:r>
    </w:p>
    <w:p w:rsidR="00635FF9" w:rsidRDefault="00635FF9" w:rsidP="00710D12">
      <w:pPr>
        <w:ind w:hanging="360"/>
        <w:jc w:val="both"/>
        <w:rPr>
          <w:sz w:val="28"/>
          <w:szCs w:val="28"/>
        </w:rPr>
      </w:pPr>
    </w:p>
    <w:p w:rsidR="00635FF9" w:rsidRDefault="00635FF9" w:rsidP="00710D12">
      <w:pPr>
        <w:autoSpaceDE w:val="0"/>
        <w:autoSpaceDN w:val="0"/>
        <w:adjustRightInd w:val="0"/>
        <w:jc w:val="both"/>
        <w:rPr>
          <w:b/>
          <w:bCs/>
          <w:color w:val="231F20"/>
          <w:sz w:val="28"/>
          <w:szCs w:val="28"/>
        </w:rPr>
      </w:pPr>
      <w:r>
        <w:rPr>
          <w:b/>
          <w:bCs/>
          <w:color w:val="231F20"/>
          <w:sz w:val="28"/>
          <w:szCs w:val="28"/>
        </w:rPr>
        <w:t>Kategória č. 10: Predajné automaty</w:t>
      </w:r>
    </w:p>
    <w:p w:rsidR="00635FF9" w:rsidRDefault="00635FF9" w:rsidP="00710D12">
      <w:pPr>
        <w:autoSpaceDE w:val="0"/>
        <w:autoSpaceDN w:val="0"/>
        <w:adjustRightInd w:val="0"/>
        <w:jc w:val="both"/>
        <w:rPr>
          <w:color w:val="231F20"/>
          <w:sz w:val="28"/>
          <w:szCs w:val="28"/>
        </w:rPr>
      </w:pPr>
    </w:p>
    <w:p w:rsidR="00635FF9" w:rsidRDefault="00635FF9" w:rsidP="00710D12">
      <w:pPr>
        <w:autoSpaceDE w:val="0"/>
        <w:autoSpaceDN w:val="0"/>
        <w:adjustRightInd w:val="0"/>
        <w:jc w:val="both"/>
        <w:rPr>
          <w:color w:val="231F20"/>
        </w:rPr>
      </w:pPr>
      <w:r>
        <w:rPr>
          <w:color w:val="231F20"/>
        </w:rPr>
        <w:t>Druh:</w:t>
      </w:r>
    </w:p>
    <w:p w:rsidR="00635FF9" w:rsidRDefault="00635FF9" w:rsidP="00710D12">
      <w:pPr>
        <w:autoSpaceDE w:val="0"/>
        <w:autoSpaceDN w:val="0"/>
        <w:adjustRightInd w:val="0"/>
        <w:jc w:val="both"/>
        <w:rPr>
          <w:color w:val="231F20"/>
        </w:rPr>
      </w:pPr>
      <w:r>
        <w:rPr>
          <w:color w:val="231F20"/>
        </w:rPr>
        <w:t>10.1 Predajné automaty na teplé nápoje</w:t>
      </w:r>
    </w:p>
    <w:p w:rsidR="00635FF9" w:rsidRDefault="00635FF9" w:rsidP="00710D12">
      <w:pPr>
        <w:autoSpaceDE w:val="0"/>
        <w:autoSpaceDN w:val="0"/>
        <w:adjustRightInd w:val="0"/>
        <w:jc w:val="both"/>
        <w:rPr>
          <w:color w:val="231F20"/>
        </w:rPr>
      </w:pPr>
      <w:r>
        <w:rPr>
          <w:color w:val="231F20"/>
        </w:rPr>
        <w:t>10.2 Predajné automaty na teplé alebo chladené fľaše alebo plechovky</w:t>
      </w:r>
    </w:p>
    <w:p w:rsidR="00635FF9" w:rsidRDefault="00635FF9" w:rsidP="00710D12">
      <w:pPr>
        <w:autoSpaceDE w:val="0"/>
        <w:autoSpaceDN w:val="0"/>
        <w:adjustRightInd w:val="0"/>
        <w:jc w:val="both"/>
        <w:rPr>
          <w:color w:val="231F20"/>
        </w:rPr>
      </w:pPr>
      <w:r>
        <w:rPr>
          <w:color w:val="231F20"/>
        </w:rPr>
        <w:t>10.3 Predajné automaty na tuhé výrobky</w:t>
      </w:r>
    </w:p>
    <w:p w:rsidR="00635FF9" w:rsidRDefault="00635FF9" w:rsidP="00710D12">
      <w:pPr>
        <w:autoSpaceDE w:val="0"/>
        <w:autoSpaceDN w:val="0"/>
        <w:adjustRightInd w:val="0"/>
        <w:jc w:val="both"/>
        <w:rPr>
          <w:color w:val="231F20"/>
        </w:rPr>
      </w:pPr>
      <w:r>
        <w:rPr>
          <w:color w:val="231F20"/>
        </w:rPr>
        <w:t>10.4 Automaty na výdaj peňazí</w:t>
      </w:r>
    </w:p>
    <w:p w:rsidR="00635FF9" w:rsidRDefault="00635FF9" w:rsidP="00710D12">
      <w:pPr>
        <w:autoSpaceDE w:val="0"/>
        <w:autoSpaceDN w:val="0"/>
        <w:adjustRightInd w:val="0"/>
        <w:jc w:val="both"/>
        <w:rPr>
          <w:color w:val="231F20"/>
        </w:rPr>
      </w:pPr>
      <w:r>
        <w:rPr>
          <w:color w:val="231F20"/>
        </w:rPr>
        <w:t>10.5 Všetky prístroje na automatický výdaj výrobko</w:t>
      </w: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635FF9" w:rsidRDefault="00635FF9" w:rsidP="00710D12">
      <w:pPr>
        <w:autoSpaceDE w:val="0"/>
        <w:autoSpaceDN w:val="0"/>
        <w:adjustRightInd w:val="0"/>
        <w:jc w:val="both"/>
        <w:rPr>
          <w:color w:val="231F20"/>
        </w:rPr>
      </w:pPr>
    </w:p>
    <w:p w:rsidR="00EA1F54" w:rsidRDefault="00EA1F54" w:rsidP="00710D12">
      <w:pPr>
        <w:jc w:val="both"/>
      </w:pPr>
    </w:p>
    <w:sectPr w:rsidR="00EA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AB5"/>
    <w:multiLevelType w:val="hybridMultilevel"/>
    <w:tmpl w:val="C40476A4"/>
    <w:lvl w:ilvl="0" w:tplc="73DAEA2E">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A01518"/>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7306BB4"/>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A0D49D2"/>
    <w:multiLevelType w:val="singleLevel"/>
    <w:tmpl w:val="D2AEE2CC"/>
    <w:lvl w:ilvl="0">
      <w:start w:val="1"/>
      <w:numFmt w:val="decimal"/>
      <w:pStyle w:val="jurajnorm1"/>
      <w:lvlText w:val="%1."/>
      <w:lvlJc w:val="left"/>
      <w:pPr>
        <w:tabs>
          <w:tab w:val="num" w:pos="360"/>
        </w:tabs>
        <w:ind w:left="360" w:hanging="360"/>
      </w:pPr>
    </w:lvl>
  </w:abstractNum>
  <w:abstractNum w:abstractNumId="4" w15:restartNumberingAfterBreak="0">
    <w:nsid w:val="0A94097D"/>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B9E51E1"/>
    <w:multiLevelType w:val="hybridMultilevel"/>
    <w:tmpl w:val="C1682A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EC3103E"/>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0F711745"/>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0FCF2AAF"/>
    <w:multiLevelType w:val="hybridMultilevel"/>
    <w:tmpl w:val="D6E46546"/>
    <w:lvl w:ilvl="0" w:tplc="6BDC6E5E">
      <w:start w:val="1"/>
      <w:numFmt w:val="lowerLetter"/>
      <w:lvlText w:val="%1)"/>
      <w:lvlJc w:val="left"/>
      <w:pPr>
        <w:tabs>
          <w:tab w:val="num" w:pos="720"/>
        </w:tabs>
        <w:ind w:left="720" w:hanging="360"/>
      </w:pPr>
    </w:lvl>
    <w:lvl w:ilvl="1" w:tplc="352052FA">
      <w:start w:val="1"/>
      <w:numFmt w:val="decimal"/>
      <w:pStyle w:val="nadpis4juraj1"/>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12354153"/>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31E2B0E"/>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43E328A"/>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5D37B8D"/>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D655EAD"/>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1E7B1AB4"/>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1EEE38DD"/>
    <w:multiLevelType w:val="singleLevel"/>
    <w:tmpl w:val="523E9E4C"/>
    <w:lvl w:ilvl="0">
      <w:start w:val="1"/>
      <w:numFmt w:val="bullet"/>
      <w:lvlText w:val="-"/>
      <w:lvlJc w:val="left"/>
      <w:pPr>
        <w:tabs>
          <w:tab w:val="num" w:pos="1080"/>
        </w:tabs>
        <w:ind w:left="1080" w:hanging="360"/>
      </w:pPr>
    </w:lvl>
  </w:abstractNum>
  <w:abstractNum w:abstractNumId="16" w15:restartNumberingAfterBreak="0">
    <w:nsid w:val="2233391D"/>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27504FE2"/>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29B839BE"/>
    <w:multiLevelType w:val="hybridMultilevel"/>
    <w:tmpl w:val="918896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C9927FA"/>
    <w:multiLevelType w:val="hybridMultilevel"/>
    <w:tmpl w:val="65084E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9C4694"/>
    <w:multiLevelType w:val="singleLevel"/>
    <w:tmpl w:val="04050009"/>
    <w:lvl w:ilvl="0">
      <w:start w:val="1"/>
      <w:numFmt w:val="bullet"/>
      <w:lvlText w:val=""/>
      <w:lvlJc w:val="left"/>
      <w:pPr>
        <w:tabs>
          <w:tab w:val="num" w:pos="1080"/>
        </w:tabs>
        <w:ind w:left="1080" w:hanging="360"/>
      </w:pPr>
      <w:rPr>
        <w:rFonts w:ascii="Wingdings" w:hAnsi="Wingdings" w:hint="default"/>
      </w:rPr>
    </w:lvl>
  </w:abstractNum>
  <w:abstractNum w:abstractNumId="21" w15:restartNumberingAfterBreak="0">
    <w:nsid w:val="3D3734C9"/>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1CB46B3"/>
    <w:multiLevelType w:val="hybridMultilevel"/>
    <w:tmpl w:val="65084E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2E333C1"/>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47B24857"/>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D5B5204"/>
    <w:multiLevelType w:val="hybridMultilevel"/>
    <w:tmpl w:val="646846B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4E380E97"/>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781E6C"/>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7F28BB"/>
    <w:multiLevelType w:val="singleLevel"/>
    <w:tmpl w:val="96FEFBB0"/>
    <w:lvl w:ilvl="0">
      <w:start w:val="1"/>
      <w:numFmt w:val="lowerLetter"/>
      <w:lvlText w:val="%1)"/>
      <w:lvlJc w:val="left"/>
      <w:pPr>
        <w:tabs>
          <w:tab w:val="num" w:pos="720"/>
        </w:tabs>
        <w:ind w:left="720" w:hanging="360"/>
      </w:pPr>
    </w:lvl>
  </w:abstractNum>
  <w:abstractNum w:abstractNumId="29" w15:restartNumberingAfterBreak="0">
    <w:nsid w:val="51BD0D9D"/>
    <w:multiLevelType w:val="singleLevel"/>
    <w:tmpl w:val="D7F8FA58"/>
    <w:lvl w:ilvl="0">
      <w:start w:val="1"/>
      <w:numFmt w:val="lowerLetter"/>
      <w:lvlText w:val="%1)"/>
      <w:lvlJc w:val="left"/>
      <w:pPr>
        <w:tabs>
          <w:tab w:val="num" w:pos="720"/>
        </w:tabs>
        <w:ind w:left="720" w:hanging="360"/>
      </w:pPr>
    </w:lvl>
  </w:abstractNum>
  <w:abstractNum w:abstractNumId="30" w15:restartNumberingAfterBreak="0">
    <w:nsid w:val="52B82FED"/>
    <w:multiLevelType w:val="hybridMultilevel"/>
    <w:tmpl w:val="E6B2D37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54E821B0"/>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7436488"/>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B9659ED"/>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5C41750E"/>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0DB0D71"/>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61DF70FF"/>
    <w:multiLevelType w:val="singleLevel"/>
    <w:tmpl w:val="6AFEE934"/>
    <w:lvl w:ilvl="0">
      <w:start w:val="2"/>
      <w:numFmt w:val="bullet"/>
      <w:lvlText w:val="-"/>
      <w:lvlJc w:val="left"/>
      <w:pPr>
        <w:tabs>
          <w:tab w:val="num" w:pos="360"/>
        </w:tabs>
        <w:ind w:left="360" w:hanging="360"/>
      </w:pPr>
    </w:lvl>
  </w:abstractNum>
  <w:abstractNum w:abstractNumId="37" w15:restartNumberingAfterBreak="0">
    <w:nsid w:val="62755C65"/>
    <w:multiLevelType w:val="hybridMultilevel"/>
    <w:tmpl w:val="3D9626D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9151E8B"/>
    <w:multiLevelType w:val="hybridMultilevel"/>
    <w:tmpl w:val="72DCD9EE"/>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6D8D0945"/>
    <w:multiLevelType w:val="hybridMultilevel"/>
    <w:tmpl w:val="CD4449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E404C5F"/>
    <w:multiLevelType w:val="singleLevel"/>
    <w:tmpl w:val="0405000F"/>
    <w:lvl w:ilvl="0">
      <w:start w:val="1"/>
      <w:numFmt w:val="decimal"/>
      <w:lvlText w:val="%1."/>
      <w:lvlJc w:val="left"/>
      <w:pPr>
        <w:tabs>
          <w:tab w:val="num" w:pos="360"/>
        </w:tabs>
        <w:ind w:left="360" w:hanging="360"/>
      </w:pPr>
    </w:lvl>
  </w:abstractNum>
  <w:abstractNum w:abstractNumId="41" w15:restartNumberingAfterBreak="0">
    <w:nsid w:val="7060519D"/>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3636D93"/>
    <w:multiLevelType w:val="singleLevel"/>
    <w:tmpl w:val="0405000F"/>
    <w:lvl w:ilvl="0">
      <w:start w:val="1"/>
      <w:numFmt w:val="decimal"/>
      <w:lvlText w:val="%1."/>
      <w:lvlJc w:val="left"/>
      <w:pPr>
        <w:tabs>
          <w:tab w:val="num" w:pos="360"/>
        </w:tabs>
        <w:ind w:left="360" w:hanging="360"/>
      </w:pPr>
    </w:lvl>
  </w:abstractNum>
  <w:abstractNum w:abstractNumId="43" w15:restartNumberingAfterBreak="0">
    <w:nsid w:val="786754F8"/>
    <w:multiLevelType w:val="hybridMultilevel"/>
    <w:tmpl w:val="875AF3EA"/>
    <w:lvl w:ilvl="0" w:tplc="041B000F">
      <w:start w:val="1"/>
      <w:numFmt w:val="decimal"/>
      <w:lvlText w:val="%1."/>
      <w:lvlJc w:val="left"/>
      <w:pPr>
        <w:tabs>
          <w:tab w:val="num" w:pos="720"/>
        </w:tabs>
        <w:ind w:left="720" w:hanging="360"/>
      </w:pPr>
    </w:lvl>
    <w:lvl w:ilvl="1" w:tplc="DBD2C52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794058E9"/>
    <w:multiLevelType w:val="singleLevel"/>
    <w:tmpl w:val="0405000F"/>
    <w:lvl w:ilvl="0">
      <w:start w:val="1"/>
      <w:numFmt w:val="decimal"/>
      <w:lvlText w:val="%1."/>
      <w:lvlJc w:val="left"/>
      <w:pPr>
        <w:tabs>
          <w:tab w:val="num" w:pos="360"/>
        </w:tabs>
        <w:ind w:left="360" w:hanging="360"/>
      </w:pPr>
    </w:lvl>
  </w:abstractNum>
  <w:abstractNum w:abstractNumId="45" w15:restartNumberingAfterBreak="0">
    <w:nsid w:val="7D0F7E8E"/>
    <w:multiLevelType w:val="singleLevel"/>
    <w:tmpl w:val="0405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num>
  <w:num w:numId="4">
    <w:abstractNumId w:val="15"/>
  </w:num>
  <w:num w:numId="5">
    <w:abstractNumId w:val="29"/>
    <w:lvlOverride w:ilvl="0">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1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35"/>
    <w:lvlOverride w:ilvl="0">
      <w:startOverride w:val="1"/>
    </w:lvlOverride>
  </w:num>
  <w:num w:numId="15">
    <w:abstractNumId w:val="1"/>
    <w:lvlOverride w:ilvl="0">
      <w:startOverride w:val="1"/>
    </w:lvlOverride>
  </w:num>
  <w:num w:numId="16">
    <w:abstractNumId w:val="3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num>
  <w:num w:numId="19">
    <w:abstractNumId w:val="34"/>
    <w:lvlOverride w:ilvl="0">
      <w:startOverride w:val="1"/>
    </w:lvlOverride>
  </w:num>
  <w:num w:numId="20">
    <w:abstractNumId w:val="23"/>
    <w:lvlOverride w:ilvl="0">
      <w:startOverride w:val="1"/>
    </w:lvlOverride>
  </w:num>
  <w:num w:numId="21">
    <w:abstractNumId w:val="44"/>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num>
  <w:num w:numId="26">
    <w:abstractNumId w:val="10"/>
    <w:lvlOverride w:ilvl="0">
      <w:startOverride w:val="1"/>
    </w:lvlOverride>
  </w:num>
  <w:num w:numId="27">
    <w:abstractNumId w:val="24"/>
    <w:lvlOverride w:ilvl="0">
      <w:startOverride w:val="1"/>
    </w:lvlOverride>
  </w:num>
  <w:num w:numId="28">
    <w:abstractNumId w:val="9"/>
    <w:lvlOverride w:ilvl="0">
      <w:startOverride w:val="1"/>
    </w:lvlOverride>
  </w:num>
  <w:num w:numId="29">
    <w:abstractNumId w:val="2"/>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21"/>
    <w:lvlOverride w:ilvl="0">
      <w:startOverride w:val="1"/>
    </w:lvlOverride>
  </w:num>
  <w:num w:numId="41">
    <w:abstractNumId w:val="40"/>
    <w:lvlOverride w:ilvl="0">
      <w:startOverride w:val="1"/>
    </w:lvlOverride>
  </w:num>
  <w:num w:numId="42">
    <w:abstractNumId w:val="17"/>
    <w:lvlOverride w:ilvl="0">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9"/>
    <w:rsid w:val="000C1F59"/>
    <w:rsid w:val="001353A1"/>
    <w:rsid w:val="00236972"/>
    <w:rsid w:val="00311EB7"/>
    <w:rsid w:val="00484C26"/>
    <w:rsid w:val="00587B54"/>
    <w:rsid w:val="00635FF9"/>
    <w:rsid w:val="00706959"/>
    <w:rsid w:val="00710D12"/>
    <w:rsid w:val="00751348"/>
    <w:rsid w:val="007A6A8D"/>
    <w:rsid w:val="00812612"/>
    <w:rsid w:val="00995B84"/>
    <w:rsid w:val="00B420CE"/>
    <w:rsid w:val="00C835F2"/>
    <w:rsid w:val="00C96CD5"/>
    <w:rsid w:val="00EA1F54"/>
    <w:rsid w:val="00F33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61A52B3-11DF-474E-AB0F-70242F45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5FF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635F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635FF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635F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arkazkladnhotextuChar">
    <w:name w:val="Zarážka základného textu Char"/>
    <w:basedOn w:val="Predvolenpsmoodseku"/>
    <w:link w:val="Zarkazkladnhotextu"/>
    <w:semiHidden/>
    <w:locked/>
    <w:rsid w:val="00635FF9"/>
    <w:rPr>
      <w:b/>
      <w:bCs w:val="0"/>
      <w:sz w:val="32"/>
      <w:szCs w:val="24"/>
      <w:lang w:eastAsia="cs-CZ"/>
    </w:rPr>
  </w:style>
  <w:style w:type="paragraph" w:styleId="Zkladntext3">
    <w:name w:val="Body Text 3"/>
    <w:basedOn w:val="Normlny"/>
    <w:link w:val="Zkladntext3Char"/>
    <w:semiHidden/>
    <w:unhideWhenUsed/>
    <w:rsid w:val="00635FF9"/>
    <w:rPr>
      <w:sz w:val="28"/>
    </w:rPr>
  </w:style>
  <w:style w:type="character" w:customStyle="1" w:styleId="Zkladntext3Char">
    <w:name w:val="Základný text 3 Char"/>
    <w:basedOn w:val="Predvolenpsmoodseku"/>
    <w:link w:val="Zkladntext3"/>
    <w:semiHidden/>
    <w:rsid w:val="00635FF9"/>
    <w:rPr>
      <w:rFonts w:ascii="Times New Roman" w:eastAsia="Times New Roman" w:hAnsi="Times New Roman" w:cs="Times New Roman"/>
      <w:sz w:val="28"/>
      <w:szCs w:val="24"/>
      <w:lang w:eastAsia="sk-SK"/>
    </w:rPr>
  </w:style>
  <w:style w:type="paragraph" w:styleId="Zarkazkladnhotextu3">
    <w:name w:val="Body Text Indent 3"/>
    <w:basedOn w:val="Normlny"/>
    <w:link w:val="Zarkazkladnhotextu3Char"/>
    <w:semiHidden/>
    <w:unhideWhenUsed/>
    <w:rsid w:val="00635FF9"/>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635FF9"/>
    <w:rPr>
      <w:rFonts w:ascii="Times New Roman" w:eastAsia="Times New Roman" w:hAnsi="Times New Roman" w:cs="Times New Roman"/>
      <w:sz w:val="16"/>
      <w:szCs w:val="16"/>
      <w:lang w:eastAsia="sk-SK"/>
    </w:rPr>
  </w:style>
  <w:style w:type="paragraph" w:customStyle="1" w:styleId="nadpis2juraj">
    <w:name w:val="nadpis 2 juraj"/>
    <w:basedOn w:val="Nadpis2"/>
    <w:rsid w:val="00635FF9"/>
    <w:pPr>
      <w:keepLines w:val="0"/>
      <w:spacing w:before="240" w:after="240"/>
      <w:jc w:val="center"/>
    </w:pPr>
    <w:rPr>
      <w:rFonts w:ascii="Tahoma" w:eastAsia="Times New Roman" w:hAnsi="Tahoma" w:cs="Times New Roman"/>
      <w:b/>
      <w:color w:val="auto"/>
      <w:sz w:val="24"/>
      <w:szCs w:val="24"/>
      <w:u w:val="single"/>
    </w:rPr>
  </w:style>
  <w:style w:type="paragraph" w:customStyle="1" w:styleId="jurajnorm1">
    <w:name w:val="juraj norm 1"/>
    <w:basedOn w:val="Normlny"/>
    <w:rsid w:val="00635FF9"/>
    <w:pPr>
      <w:numPr>
        <w:numId w:val="1"/>
      </w:numPr>
      <w:spacing w:after="120"/>
      <w:ind w:left="357" w:hanging="357"/>
      <w:jc w:val="both"/>
    </w:pPr>
  </w:style>
  <w:style w:type="character" w:customStyle="1" w:styleId="nadpis3jurajChar">
    <w:name w:val="nadpis 3 juraj Char"/>
    <w:link w:val="nadpis3juraj"/>
    <w:locked/>
    <w:rsid w:val="00635FF9"/>
    <w:rPr>
      <w:rFonts w:ascii="Arial Black" w:hAnsi="Arial Black"/>
      <w:bCs/>
      <w:sz w:val="24"/>
      <w:szCs w:val="24"/>
    </w:rPr>
  </w:style>
  <w:style w:type="paragraph" w:customStyle="1" w:styleId="nadpis3juraj">
    <w:name w:val="nadpis 3 juraj"/>
    <w:basedOn w:val="Nadpis3"/>
    <w:link w:val="nadpis3jurajChar"/>
    <w:rsid w:val="00635FF9"/>
    <w:pPr>
      <w:keepLines w:val="0"/>
      <w:spacing w:before="240" w:after="240"/>
    </w:pPr>
    <w:rPr>
      <w:rFonts w:ascii="Arial Black" w:eastAsiaTheme="minorHAnsi" w:hAnsi="Arial Black" w:cstheme="minorBidi"/>
      <w:bCs/>
      <w:color w:val="auto"/>
      <w:lang w:eastAsia="en-US"/>
    </w:rPr>
  </w:style>
  <w:style w:type="paragraph" w:customStyle="1" w:styleId="nadpis4juraj1">
    <w:name w:val="nadpis 4 juraj1"/>
    <w:basedOn w:val="Nadpis4"/>
    <w:rsid w:val="00635FF9"/>
    <w:pPr>
      <w:keepLines w:val="0"/>
      <w:numPr>
        <w:ilvl w:val="1"/>
        <w:numId w:val="17"/>
      </w:numPr>
      <w:tabs>
        <w:tab w:val="clear" w:pos="1440"/>
        <w:tab w:val="num" w:pos="720"/>
      </w:tabs>
      <w:spacing w:before="240" w:after="240"/>
      <w:ind w:left="720"/>
      <w:jc w:val="both"/>
    </w:pPr>
    <w:rPr>
      <w:rFonts w:ascii="Times New Roman" w:eastAsia="Times New Roman" w:hAnsi="Times New Roman" w:cs="Times New Roman"/>
      <w:b/>
      <w:i w:val="0"/>
      <w:iCs w:val="0"/>
      <w:color w:val="auto"/>
      <w:u w:val="single"/>
    </w:rPr>
  </w:style>
  <w:style w:type="paragraph" w:styleId="Zarkazkladnhotextu">
    <w:name w:val="Body Text Indent"/>
    <w:basedOn w:val="Normlny"/>
    <w:link w:val="ZarkazkladnhotextuChar"/>
    <w:semiHidden/>
    <w:unhideWhenUsed/>
    <w:rsid w:val="00635FF9"/>
    <w:pPr>
      <w:spacing w:after="120"/>
      <w:ind w:left="283"/>
    </w:pPr>
    <w:rPr>
      <w:rFonts w:asciiTheme="minorHAnsi" w:eastAsiaTheme="minorHAnsi" w:hAnsiTheme="minorHAnsi" w:cstheme="minorBidi"/>
      <w:b/>
      <w:sz w:val="32"/>
      <w:lang w:eastAsia="cs-CZ"/>
    </w:rPr>
  </w:style>
  <w:style w:type="character" w:customStyle="1" w:styleId="ZarkazkladnhotextuChar1">
    <w:name w:val="Zarážka základného textu Char1"/>
    <w:basedOn w:val="Predvolenpsmoodseku"/>
    <w:uiPriority w:val="99"/>
    <w:semiHidden/>
    <w:rsid w:val="00635FF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635FF9"/>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semiHidden/>
    <w:rsid w:val="00635FF9"/>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semiHidden/>
    <w:rsid w:val="00635FF9"/>
    <w:rPr>
      <w:rFonts w:asciiTheme="majorHAnsi" w:eastAsiaTheme="majorEastAsia" w:hAnsiTheme="majorHAnsi" w:cstheme="majorBidi"/>
      <w:i/>
      <w:iCs/>
      <w:color w:val="2E74B5" w:themeColor="accent1" w:themeShade="BF"/>
      <w:sz w:val="24"/>
      <w:szCs w:val="24"/>
      <w:lang w:eastAsia="sk-SK"/>
    </w:rPr>
  </w:style>
  <w:style w:type="paragraph" w:styleId="Normlnywebov">
    <w:name w:val="Normal (Web)"/>
    <w:basedOn w:val="Normlny"/>
    <w:uiPriority w:val="99"/>
    <w:semiHidden/>
    <w:unhideWhenUsed/>
    <w:rsid w:val="00635FF9"/>
    <w:pPr>
      <w:spacing w:before="100" w:beforeAutospacing="1" w:after="100" w:afterAutospacing="1"/>
    </w:pPr>
    <w:rPr>
      <w:rFonts w:eastAsiaTheme="minorEastAsia"/>
    </w:rPr>
  </w:style>
  <w:style w:type="character" w:styleId="Odkaznakomentr">
    <w:name w:val="annotation reference"/>
    <w:basedOn w:val="Predvolenpsmoodseku"/>
    <w:uiPriority w:val="99"/>
    <w:semiHidden/>
    <w:unhideWhenUsed/>
    <w:rsid w:val="00710D12"/>
    <w:rPr>
      <w:sz w:val="16"/>
      <w:szCs w:val="16"/>
    </w:rPr>
  </w:style>
  <w:style w:type="paragraph" w:styleId="Textkomentra">
    <w:name w:val="annotation text"/>
    <w:basedOn w:val="Normlny"/>
    <w:link w:val="TextkomentraChar"/>
    <w:uiPriority w:val="99"/>
    <w:semiHidden/>
    <w:unhideWhenUsed/>
    <w:rsid w:val="00710D12"/>
    <w:rPr>
      <w:sz w:val="20"/>
      <w:szCs w:val="20"/>
    </w:rPr>
  </w:style>
  <w:style w:type="character" w:customStyle="1" w:styleId="TextkomentraChar">
    <w:name w:val="Text komentára Char"/>
    <w:basedOn w:val="Predvolenpsmoodseku"/>
    <w:link w:val="Textkomentra"/>
    <w:uiPriority w:val="99"/>
    <w:semiHidden/>
    <w:rsid w:val="00710D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10D12"/>
    <w:rPr>
      <w:b/>
      <w:bCs/>
    </w:rPr>
  </w:style>
  <w:style w:type="character" w:customStyle="1" w:styleId="PredmetkomentraChar">
    <w:name w:val="Predmet komentára Char"/>
    <w:basedOn w:val="TextkomentraChar"/>
    <w:link w:val="Predmetkomentra"/>
    <w:uiPriority w:val="99"/>
    <w:semiHidden/>
    <w:rsid w:val="00710D1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10D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0D12"/>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587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kyjov@centrum.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8613</Words>
  <Characters>49096</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Juraj</dc:creator>
  <cp:keywords/>
  <dc:description/>
  <cp:lastModifiedBy>CHAMILA Juraj</cp:lastModifiedBy>
  <cp:revision>11</cp:revision>
  <dcterms:created xsi:type="dcterms:W3CDTF">2016-06-01T12:34:00Z</dcterms:created>
  <dcterms:modified xsi:type="dcterms:W3CDTF">2016-06-29T14:51:00Z</dcterms:modified>
</cp:coreProperties>
</file>